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2C0" w:rsidRPr="005F2227" w:rsidRDefault="006922C0" w:rsidP="00191A1E">
      <w:pPr>
        <w:shd w:val="clear" w:color="auto" w:fill="FFFFFF"/>
        <w:spacing w:after="240" w:line="240" w:lineRule="auto"/>
        <w:jc w:val="both"/>
        <w:rPr>
          <w:rFonts w:ascii="Times New Roman" w:eastAsia="Times New Roman" w:hAnsi="Times New Roman" w:cs="Times New Roman"/>
          <w:b/>
          <w:sz w:val="24"/>
          <w:szCs w:val="24"/>
          <w:lang w:eastAsia="nl-BE"/>
        </w:rPr>
      </w:pPr>
      <w:r w:rsidRPr="005F2227">
        <w:rPr>
          <w:rFonts w:ascii="Times New Roman" w:eastAsia="Times New Roman" w:hAnsi="Times New Roman" w:cs="Times New Roman"/>
          <w:b/>
          <w:sz w:val="24"/>
          <w:szCs w:val="24"/>
          <w:lang w:eastAsia="nl-BE"/>
        </w:rPr>
        <w:t xml:space="preserve">Verleende stedenbouwkundige en milieuvergunningen tegenstrijdig met de </w:t>
      </w:r>
      <w:bookmarkStart w:id="0" w:name="_GoBack"/>
      <w:bookmarkEnd w:id="0"/>
      <w:r w:rsidRPr="005F2227">
        <w:rPr>
          <w:rFonts w:ascii="Times New Roman" w:eastAsia="Times New Roman" w:hAnsi="Times New Roman" w:cs="Times New Roman"/>
          <w:b/>
          <w:sz w:val="24"/>
          <w:szCs w:val="24"/>
          <w:lang w:eastAsia="nl-BE"/>
        </w:rPr>
        <w:t>voorschriften</w:t>
      </w:r>
      <w:r w:rsidR="00D804C6" w:rsidRPr="005F2227">
        <w:rPr>
          <w:rFonts w:ascii="Times New Roman" w:eastAsia="Times New Roman" w:hAnsi="Times New Roman" w:cs="Times New Roman"/>
          <w:b/>
          <w:sz w:val="24"/>
          <w:szCs w:val="24"/>
          <w:lang w:eastAsia="nl-BE"/>
        </w:rPr>
        <w:t>. M</w:t>
      </w:r>
      <w:r w:rsidRPr="005F2227">
        <w:rPr>
          <w:rFonts w:ascii="Times New Roman" w:eastAsia="Times New Roman" w:hAnsi="Times New Roman" w:cs="Times New Roman"/>
          <w:b/>
          <w:sz w:val="24"/>
          <w:szCs w:val="24"/>
          <w:lang w:eastAsia="nl-BE"/>
        </w:rPr>
        <w:t>alversaties door een gemeente, Stedenbouw (Inspectie) en Vlaams Gewest.</w:t>
      </w:r>
    </w:p>
    <w:p w:rsidR="00833E1B" w:rsidRDefault="006246BE" w:rsidP="00DE41B3">
      <w:pPr>
        <w:shd w:val="clear" w:color="auto" w:fill="FFFFFF"/>
        <w:spacing w:after="120" w:line="240" w:lineRule="auto"/>
        <w:jc w:val="both"/>
        <w:rPr>
          <w:rFonts w:ascii="Times New Roman" w:eastAsia="Times New Roman" w:hAnsi="Times New Roman" w:cs="Times New Roman"/>
          <w:sz w:val="24"/>
          <w:szCs w:val="24"/>
          <w:lang w:eastAsia="nl-BE"/>
        </w:rPr>
      </w:pPr>
      <w:r w:rsidRPr="006246BE">
        <w:rPr>
          <w:rFonts w:ascii="Times New Roman" w:eastAsia="Times New Roman" w:hAnsi="Times New Roman" w:cs="Times New Roman"/>
          <w:sz w:val="24"/>
          <w:szCs w:val="24"/>
          <w:lang w:eastAsia="nl-BE"/>
        </w:rPr>
        <w:t xml:space="preserve">In </w:t>
      </w:r>
      <w:r w:rsidR="00552376" w:rsidRPr="00801F20">
        <w:rPr>
          <w:rFonts w:ascii="Times New Roman" w:eastAsia="Times New Roman" w:hAnsi="Times New Roman" w:cs="Times New Roman"/>
          <w:b/>
          <w:sz w:val="24"/>
          <w:szCs w:val="24"/>
          <w:lang w:eastAsia="nl-BE"/>
        </w:rPr>
        <w:t>1983</w:t>
      </w:r>
      <w:r w:rsidRPr="00801F20">
        <w:rPr>
          <w:rFonts w:ascii="Times New Roman" w:eastAsia="Times New Roman" w:hAnsi="Times New Roman" w:cs="Times New Roman"/>
          <w:b/>
          <w:sz w:val="24"/>
          <w:szCs w:val="24"/>
          <w:lang w:eastAsia="nl-BE"/>
        </w:rPr>
        <w:t xml:space="preserve"> </w:t>
      </w:r>
      <w:r w:rsidRPr="006246BE">
        <w:rPr>
          <w:rFonts w:ascii="Times New Roman" w:eastAsia="Times New Roman" w:hAnsi="Times New Roman" w:cs="Times New Roman"/>
          <w:sz w:val="24"/>
          <w:szCs w:val="24"/>
          <w:lang w:eastAsia="nl-BE"/>
        </w:rPr>
        <w:t>kochten wij</w:t>
      </w:r>
      <w:r>
        <w:rPr>
          <w:rFonts w:ascii="Times New Roman" w:eastAsia="Times New Roman" w:hAnsi="Times New Roman" w:cs="Times New Roman"/>
          <w:b/>
          <w:sz w:val="24"/>
          <w:szCs w:val="24"/>
          <w:lang w:eastAsia="nl-BE"/>
        </w:rPr>
        <w:t xml:space="preserve"> </w:t>
      </w:r>
      <w:r w:rsidRPr="006246BE">
        <w:rPr>
          <w:rFonts w:ascii="Times New Roman" w:eastAsia="Times New Roman" w:hAnsi="Times New Roman" w:cs="Times New Roman"/>
          <w:sz w:val="24"/>
          <w:szCs w:val="24"/>
          <w:lang w:eastAsia="nl-BE"/>
        </w:rPr>
        <w:t>een</w:t>
      </w:r>
      <w:r>
        <w:rPr>
          <w:rFonts w:ascii="Times New Roman" w:eastAsia="Times New Roman" w:hAnsi="Times New Roman" w:cs="Times New Roman"/>
          <w:b/>
          <w:sz w:val="24"/>
          <w:szCs w:val="24"/>
          <w:lang w:eastAsia="nl-BE"/>
        </w:rPr>
        <w:t xml:space="preserve"> </w:t>
      </w:r>
      <w:r w:rsidR="00E81B0C">
        <w:rPr>
          <w:rFonts w:ascii="Times New Roman" w:eastAsia="Times New Roman" w:hAnsi="Times New Roman" w:cs="Times New Roman"/>
          <w:sz w:val="24"/>
          <w:szCs w:val="24"/>
          <w:lang w:eastAsia="nl-BE"/>
        </w:rPr>
        <w:t>huis met hangaar en veranda.</w:t>
      </w:r>
      <w:r w:rsidR="00E1721A">
        <w:rPr>
          <w:rFonts w:ascii="Times New Roman" w:eastAsia="Times New Roman" w:hAnsi="Times New Roman" w:cs="Times New Roman"/>
          <w:sz w:val="24"/>
          <w:szCs w:val="24"/>
          <w:lang w:eastAsia="nl-BE"/>
        </w:rPr>
        <w:t xml:space="preserve"> Er </w:t>
      </w:r>
      <w:r>
        <w:rPr>
          <w:rFonts w:ascii="Times New Roman" w:eastAsia="Times New Roman" w:hAnsi="Times New Roman" w:cs="Times New Roman"/>
          <w:sz w:val="24"/>
          <w:szCs w:val="24"/>
          <w:lang w:eastAsia="nl-BE"/>
        </w:rPr>
        <w:t>was</w:t>
      </w:r>
      <w:r w:rsidR="00E1721A">
        <w:rPr>
          <w:rFonts w:ascii="Times New Roman" w:eastAsia="Times New Roman" w:hAnsi="Times New Roman" w:cs="Times New Roman"/>
          <w:sz w:val="24"/>
          <w:szCs w:val="24"/>
          <w:lang w:eastAsia="nl-BE"/>
        </w:rPr>
        <w:t xml:space="preserve"> nergens melding gemaakt van een bouwovertreding of bodemvervuiling.</w:t>
      </w:r>
      <w:r w:rsidR="00833E1B" w:rsidRPr="00833E1B">
        <w:rPr>
          <w:rFonts w:ascii="Times New Roman" w:eastAsia="Times New Roman" w:hAnsi="Times New Roman" w:cs="Times New Roman"/>
          <w:sz w:val="24"/>
          <w:szCs w:val="24"/>
          <w:lang w:eastAsia="nl-BE"/>
        </w:rPr>
        <w:t xml:space="preserve"> </w:t>
      </w:r>
      <w:r w:rsidR="00833E1B">
        <w:rPr>
          <w:rFonts w:ascii="Times New Roman" w:eastAsia="Times New Roman" w:hAnsi="Times New Roman" w:cs="Times New Roman"/>
          <w:sz w:val="24"/>
          <w:szCs w:val="24"/>
          <w:lang w:eastAsia="nl-BE"/>
        </w:rPr>
        <w:t xml:space="preserve">In de periode dat wij de woning kochten was er </w:t>
      </w:r>
      <w:r>
        <w:rPr>
          <w:rFonts w:ascii="Times New Roman" w:eastAsia="Times New Roman" w:hAnsi="Times New Roman" w:cs="Times New Roman"/>
          <w:sz w:val="24"/>
          <w:szCs w:val="24"/>
          <w:lang w:eastAsia="nl-BE"/>
        </w:rPr>
        <w:t xml:space="preserve">trouwens </w:t>
      </w:r>
      <w:r w:rsidR="00833E1B">
        <w:rPr>
          <w:rFonts w:ascii="Times New Roman" w:eastAsia="Times New Roman" w:hAnsi="Times New Roman" w:cs="Times New Roman"/>
          <w:sz w:val="24"/>
          <w:szCs w:val="24"/>
          <w:lang w:eastAsia="nl-BE"/>
        </w:rPr>
        <w:t>geen sprake van een bodemdecreet</w:t>
      </w:r>
      <w:r>
        <w:rPr>
          <w:rFonts w:ascii="Times New Roman" w:eastAsia="Times New Roman" w:hAnsi="Times New Roman" w:cs="Times New Roman"/>
          <w:sz w:val="24"/>
          <w:szCs w:val="24"/>
          <w:lang w:eastAsia="nl-BE"/>
        </w:rPr>
        <w:t>. D</w:t>
      </w:r>
      <w:r w:rsidR="00833E1B">
        <w:rPr>
          <w:rFonts w:ascii="Times New Roman" w:eastAsia="Times New Roman" w:hAnsi="Times New Roman" w:cs="Times New Roman"/>
          <w:sz w:val="24"/>
          <w:szCs w:val="24"/>
          <w:lang w:eastAsia="nl-BE"/>
        </w:rPr>
        <w:t xml:space="preserve">e verkoper vertelde ons ook niet dat </w:t>
      </w:r>
      <w:r>
        <w:rPr>
          <w:rFonts w:ascii="Times New Roman" w:eastAsia="Times New Roman" w:hAnsi="Times New Roman" w:cs="Times New Roman"/>
          <w:sz w:val="24"/>
          <w:szCs w:val="24"/>
          <w:lang w:eastAsia="nl-BE"/>
        </w:rPr>
        <w:t xml:space="preserve">hij </w:t>
      </w:r>
      <w:r w:rsidR="00833E1B">
        <w:rPr>
          <w:rFonts w:ascii="Times New Roman" w:eastAsia="Times New Roman" w:hAnsi="Times New Roman" w:cs="Times New Roman"/>
          <w:sz w:val="24"/>
          <w:szCs w:val="24"/>
          <w:lang w:eastAsia="nl-BE"/>
        </w:rPr>
        <w:t>er jarenlang een pomp</w:t>
      </w:r>
      <w:r>
        <w:rPr>
          <w:rFonts w:ascii="Times New Roman" w:eastAsia="Times New Roman" w:hAnsi="Times New Roman" w:cs="Times New Roman"/>
          <w:sz w:val="24"/>
          <w:szCs w:val="24"/>
          <w:lang w:eastAsia="nl-BE"/>
        </w:rPr>
        <w:t xml:space="preserve">installatie geëxploiteerd had (was </w:t>
      </w:r>
      <w:r w:rsidR="00833E1B">
        <w:rPr>
          <w:rFonts w:ascii="Times New Roman" w:eastAsia="Times New Roman" w:hAnsi="Times New Roman" w:cs="Times New Roman"/>
          <w:sz w:val="24"/>
          <w:szCs w:val="24"/>
          <w:lang w:eastAsia="nl-BE"/>
        </w:rPr>
        <w:t>afgebroken</w:t>
      </w:r>
      <w:r>
        <w:rPr>
          <w:rFonts w:ascii="Times New Roman" w:eastAsia="Times New Roman" w:hAnsi="Times New Roman" w:cs="Times New Roman"/>
          <w:sz w:val="24"/>
          <w:szCs w:val="24"/>
          <w:lang w:eastAsia="nl-BE"/>
        </w:rPr>
        <w:t xml:space="preserve"> en de plaats bedekt met kiezelsteentjes</w:t>
      </w:r>
      <w:r w:rsidR="00833E1B">
        <w:rPr>
          <w:rFonts w:ascii="Times New Roman" w:eastAsia="Times New Roman" w:hAnsi="Times New Roman" w:cs="Times New Roman"/>
          <w:sz w:val="24"/>
          <w:szCs w:val="24"/>
          <w:lang w:eastAsia="nl-BE"/>
        </w:rPr>
        <w:t>) en dat er vervuilende ondergrondse reservoirs aanwezig waren.</w:t>
      </w:r>
    </w:p>
    <w:p w:rsidR="0098577D" w:rsidRDefault="00BF450D" w:rsidP="00DE41B3">
      <w:pPr>
        <w:shd w:val="clear" w:color="auto" w:fill="FFFFFF"/>
        <w:spacing w:after="120" w:line="240" w:lineRule="auto"/>
        <w:jc w:val="both"/>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Vanaf </w:t>
      </w:r>
      <w:r w:rsidR="00552376" w:rsidRPr="00BF450D">
        <w:rPr>
          <w:rFonts w:ascii="Times New Roman" w:eastAsia="Times New Roman" w:hAnsi="Times New Roman" w:cs="Times New Roman"/>
          <w:b/>
          <w:sz w:val="24"/>
          <w:szCs w:val="24"/>
          <w:lang w:eastAsia="nl-BE"/>
        </w:rPr>
        <w:t>1986</w:t>
      </w:r>
      <w:r w:rsidR="00552376">
        <w:rPr>
          <w:rFonts w:ascii="Times New Roman" w:eastAsia="Times New Roman" w:hAnsi="Times New Roman" w:cs="Times New Roman"/>
          <w:sz w:val="24"/>
          <w:szCs w:val="24"/>
          <w:lang w:eastAsia="nl-BE"/>
        </w:rPr>
        <w:t xml:space="preserve"> </w:t>
      </w:r>
      <w:r>
        <w:rPr>
          <w:rFonts w:ascii="Times New Roman" w:eastAsia="Times New Roman" w:hAnsi="Times New Roman" w:cs="Times New Roman"/>
          <w:sz w:val="24"/>
          <w:szCs w:val="24"/>
          <w:lang w:eastAsia="nl-BE"/>
        </w:rPr>
        <w:t xml:space="preserve">tot </w:t>
      </w:r>
      <w:r w:rsidRPr="00BF450D">
        <w:rPr>
          <w:rFonts w:ascii="Times New Roman" w:eastAsia="Times New Roman" w:hAnsi="Times New Roman" w:cs="Times New Roman"/>
          <w:b/>
          <w:sz w:val="24"/>
          <w:szCs w:val="24"/>
          <w:lang w:eastAsia="nl-BE"/>
        </w:rPr>
        <w:t>2012</w:t>
      </w:r>
      <w:r>
        <w:rPr>
          <w:rFonts w:ascii="Times New Roman" w:eastAsia="Times New Roman" w:hAnsi="Times New Roman" w:cs="Times New Roman"/>
          <w:b/>
          <w:sz w:val="24"/>
          <w:szCs w:val="24"/>
          <w:lang w:eastAsia="nl-BE"/>
        </w:rPr>
        <w:t xml:space="preserve"> </w:t>
      </w:r>
      <w:r w:rsidRPr="00BF450D">
        <w:rPr>
          <w:rFonts w:ascii="Times New Roman" w:eastAsia="Times New Roman" w:hAnsi="Times New Roman" w:cs="Times New Roman"/>
          <w:sz w:val="24"/>
          <w:szCs w:val="24"/>
          <w:lang w:eastAsia="nl-BE"/>
        </w:rPr>
        <w:t>volgt een procedureslag</w:t>
      </w:r>
      <w:r>
        <w:rPr>
          <w:rFonts w:ascii="Times New Roman" w:eastAsia="Times New Roman" w:hAnsi="Times New Roman" w:cs="Times New Roman"/>
          <w:sz w:val="24"/>
          <w:szCs w:val="24"/>
          <w:lang w:eastAsia="nl-BE"/>
        </w:rPr>
        <w:t xml:space="preserve"> tegen de vorige eigenaars </w:t>
      </w:r>
      <w:r w:rsidR="00552376">
        <w:rPr>
          <w:rFonts w:ascii="Times New Roman" w:eastAsia="Times New Roman" w:hAnsi="Times New Roman" w:cs="Times New Roman"/>
          <w:sz w:val="24"/>
          <w:szCs w:val="24"/>
          <w:lang w:eastAsia="nl-BE"/>
        </w:rPr>
        <w:t>die</w:t>
      </w:r>
      <w:r>
        <w:rPr>
          <w:rFonts w:ascii="Times New Roman" w:eastAsia="Times New Roman" w:hAnsi="Times New Roman" w:cs="Times New Roman"/>
          <w:sz w:val="24"/>
          <w:szCs w:val="24"/>
          <w:lang w:eastAsia="nl-BE"/>
        </w:rPr>
        <w:t>, door het Hof van Beroep</w:t>
      </w:r>
      <w:r w:rsidR="00F54609">
        <w:rPr>
          <w:rFonts w:ascii="Times New Roman" w:eastAsia="Times New Roman" w:hAnsi="Times New Roman" w:cs="Times New Roman"/>
          <w:sz w:val="24"/>
          <w:szCs w:val="24"/>
          <w:lang w:eastAsia="nl-BE"/>
        </w:rPr>
        <w:t>,</w:t>
      </w:r>
      <w:r>
        <w:rPr>
          <w:rFonts w:ascii="Times New Roman" w:eastAsia="Times New Roman" w:hAnsi="Times New Roman" w:cs="Times New Roman"/>
          <w:sz w:val="24"/>
          <w:szCs w:val="24"/>
          <w:lang w:eastAsia="nl-BE"/>
        </w:rPr>
        <w:t xml:space="preserve"> </w:t>
      </w:r>
      <w:r w:rsidR="00552376">
        <w:rPr>
          <w:rFonts w:ascii="Times New Roman" w:eastAsia="Times New Roman" w:hAnsi="Times New Roman" w:cs="Times New Roman"/>
          <w:sz w:val="24"/>
          <w:szCs w:val="24"/>
          <w:lang w:eastAsia="nl-BE"/>
        </w:rPr>
        <w:t>omwille van een b</w:t>
      </w:r>
      <w:r w:rsidR="00C459C1">
        <w:rPr>
          <w:rFonts w:ascii="Times New Roman" w:eastAsia="Times New Roman" w:hAnsi="Times New Roman" w:cs="Times New Roman"/>
          <w:sz w:val="24"/>
          <w:szCs w:val="24"/>
          <w:lang w:eastAsia="nl-BE"/>
        </w:rPr>
        <w:t>edrieglijke verkoop</w:t>
      </w:r>
      <w:r w:rsidR="00F54609">
        <w:rPr>
          <w:rFonts w:ascii="Times New Roman" w:eastAsia="Times New Roman" w:hAnsi="Times New Roman" w:cs="Times New Roman"/>
          <w:sz w:val="24"/>
          <w:szCs w:val="24"/>
          <w:lang w:eastAsia="nl-BE"/>
        </w:rPr>
        <w:t>,</w:t>
      </w:r>
      <w:r w:rsidR="00C459C1">
        <w:rPr>
          <w:rFonts w:ascii="Times New Roman" w:eastAsia="Times New Roman" w:hAnsi="Times New Roman" w:cs="Times New Roman"/>
          <w:sz w:val="24"/>
          <w:szCs w:val="24"/>
          <w:lang w:eastAsia="nl-BE"/>
        </w:rPr>
        <w:t xml:space="preserve"> veroordeeld worden </w:t>
      </w:r>
      <w:r w:rsidR="00552376">
        <w:rPr>
          <w:rFonts w:ascii="Times New Roman" w:eastAsia="Times New Roman" w:hAnsi="Times New Roman" w:cs="Times New Roman"/>
          <w:sz w:val="24"/>
          <w:szCs w:val="24"/>
          <w:lang w:eastAsia="nl-BE"/>
        </w:rPr>
        <w:t xml:space="preserve">tot wederinkoop en terugbetaling van de initiële koopsom te vermeerderen met de intresten. </w:t>
      </w:r>
    </w:p>
    <w:p w:rsidR="00BF450D" w:rsidRDefault="00EE6E1D" w:rsidP="0098577D">
      <w:pPr>
        <w:shd w:val="clear" w:color="auto" w:fill="FFFFFF"/>
        <w:spacing w:after="120" w:line="240" w:lineRule="auto"/>
        <w:jc w:val="both"/>
        <w:rPr>
          <w:rFonts w:ascii="Times New Roman" w:eastAsia="Times New Roman" w:hAnsi="Times New Roman" w:cs="Times New Roman"/>
          <w:sz w:val="24"/>
          <w:szCs w:val="24"/>
          <w:lang w:eastAsia="nl-BE"/>
        </w:rPr>
      </w:pPr>
      <w:r w:rsidRPr="00EE6E1D">
        <w:rPr>
          <w:rFonts w:ascii="Times New Roman" w:eastAsia="Times New Roman" w:hAnsi="Times New Roman" w:cs="Times New Roman"/>
          <w:b/>
          <w:sz w:val="24"/>
          <w:szCs w:val="24"/>
          <w:lang w:eastAsia="nl-BE"/>
        </w:rPr>
        <w:t>Vanaf 2012 tot heden</w:t>
      </w:r>
      <w:r>
        <w:rPr>
          <w:rFonts w:ascii="Times New Roman" w:eastAsia="Times New Roman" w:hAnsi="Times New Roman" w:cs="Times New Roman"/>
          <w:sz w:val="24"/>
          <w:szCs w:val="24"/>
          <w:lang w:eastAsia="nl-BE"/>
        </w:rPr>
        <w:t xml:space="preserve">. </w:t>
      </w:r>
      <w:r w:rsidR="00BF450D">
        <w:rPr>
          <w:rFonts w:ascii="Times New Roman" w:eastAsia="Times New Roman" w:hAnsi="Times New Roman" w:cs="Times New Roman"/>
          <w:sz w:val="24"/>
          <w:szCs w:val="24"/>
          <w:lang w:eastAsia="nl-BE"/>
        </w:rPr>
        <w:t xml:space="preserve">De ex-eigenaars zijn </w:t>
      </w:r>
      <w:r w:rsidR="007B76C4">
        <w:rPr>
          <w:rFonts w:ascii="Times New Roman" w:eastAsia="Times New Roman" w:hAnsi="Times New Roman" w:cs="Times New Roman"/>
          <w:sz w:val="24"/>
          <w:szCs w:val="24"/>
          <w:lang w:eastAsia="nl-BE"/>
        </w:rPr>
        <w:t xml:space="preserve">ambtshalve </w:t>
      </w:r>
      <w:r w:rsidR="00BF450D">
        <w:rPr>
          <w:rFonts w:ascii="Times New Roman" w:eastAsia="Times New Roman" w:hAnsi="Times New Roman" w:cs="Times New Roman"/>
          <w:sz w:val="24"/>
          <w:szCs w:val="24"/>
          <w:lang w:eastAsia="nl-BE"/>
        </w:rPr>
        <w:t>opnieuw</w:t>
      </w:r>
      <w:r w:rsidR="00C459C1">
        <w:rPr>
          <w:rFonts w:ascii="Times New Roman" w:eastAsia="Times New Roman" w:hAnsi="Times New Roman" w:cs="Times New Roman"/>
          <w:sz w:val="24"/>
          <w:szCs w:val="24"/>
          <w:lang w:eastAsia="nl-BE"/>
        </w:rPr>
        <w:t xml:space="preserve"> ei</w:t>
      </w:r>
      <w:r w:rsidR="00BF450D">
        <w:rPr>
          <w:rFonts w:ascii="Times New Roman" w:eastAsia="Times New Roman" w:hAnsi="Times New Roman" w:cs="Times New Roman"/>
          <w:sz w:val="24"/>
          <w:szCs w:val="24"/>
          <w:lang w:eastAsia="nl-BE"/>
        </w:rPr>
        <w:t xml:space="preserve">genaars van het onroerend goed </w:t>
      </w:r>
      <w:r w:rsidR="00C459C1">
        <w:rPr>
          <w:rFonts w:ascii="Times New Roman" w:eastAsia="Times New Roman" w:hAnsi="Times New Roman" w:cs="Times New Roman"/>
          <w:sz w:val="24"/>
          <w:szCs w:val="24"/>
          <w:lang w:eastAsia="nl-BE"/>
        </w:rPr>
        <w:t>zonder aan o</w:t>
      </w:r>
      <w:r w:rsidR="00BF450D">
        <w:rPr>
          <w:rFonts w:ascii="Times New Roman" w:eastAsia="Times New Roman" w:hAnsi="Times New Roman" w:cs="Times New Roman"/>
          <w:sz w:val="24"/>
          <w:szCs w:val="24"/>
          <w:lang w:eastAsia="nl-BE"/>
        </w:rPr>
        <w:t>ns 1 eurocent te h</w:t>
      </w:r>
      <w:r w:rsidR="007B76C4">
        <w:rPr>
          <w:rFonts w:ascii="Times New Roman" w:eastAsia="Times New Roman" w:hAnsi="Times New Roman" w:cs="Times New Roman"/>
          <w:sz w:val="24"/>
          <w:szCs w:val="24"/>
          <w:lang w:eastAsia="nl-BE"/>
        </w:rPr>
        <w:t xml:space="preserve">ebben betaald. In 2015 zijn zij </w:t>
      </w:r>
      <w:r w:rsidR="00BF450D">
        <w:rPr>
          <w:rFonts w:ascii="Times New Roman" w:eastAsia="Times New Roman" w:hAnsi="Times New Roman" w:cs="Times New Roman"/>
          <w:sz w:val="24"/>
          <w:szCs w:val="24"/>
          <w:lang w:eastAsia="nl-BE"/>
        </w:rPr>
        <w:t>toegelaten tot een schuldbemiddeling.</w:t>
      </w:r>
    </w:p>
    <w:p w:rsidR="00EE6E1D" w:rsidRDefault="00EE6E1D" w:rsidP="00EE6E1D">
      <w:pPr>
        <w:shd w:val="clear" w:color="auto" w:fill="FFFFFF"/>
        <w:spacing w:after="120" w:line="240" w:lineRule="auto"/>
        <w:jc w:val="both"/>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Het onroerend goed kan niet direct verkocht worden omdat het behept is met een bouwovertreding en een bodemvervuiling als gevolg van de onwettige vergunde en niet-vergunde activiteiten van de bouwovertreder.</w:t>
      </w:r>
    </w:p>
    <w:p w:rsidR="00EE6E1D" w:rsidRDefault="00EE6E1D" w:rsidP="00DE41B3">
      <w:pPr>
        <w:shd w:val="clear" w:color="auto" w:fill="FFFFFF"/>
        <w:spacing w:after="120" w:line="240" w:lineRule="auto"/>
        <w:jc w:val="both"/>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In de schuldregeling is het de bedoeling dat de eigendom (van schuldenaars) verkocht wordt tegen het einde van de regeling. Met de opbrengst van verhuur en “eventuele” verkoop worden respectievelijk de onderzoeken en de saneringskosten betaald. Te weten dat de bouwovertreding (ook al wordt ze gedoogd) beperkingen heeft met een  minwaarde tot gevolg en dat wij, als enige “privépersonen” de grootste schuldeisers zijn, draaien wij (als onschuldig ex-eigenaars van een bouwmisdrijf, ex-instandhouders) nogmaals op voor dit misdrijf en slinkse praktijken van overheidsinstanties. </w:t>
      </w:r>
    </w:p>
    <w:p w:rsidR="00E41D63" w:rsidRDefault="00833E1B" w:rsidP="00E41D63">
      <w:pPr>
        <w:shd w:val="clear" w:color="auto" w:fill="FFFFFF"/>
        <w:spacing w:after="0" w:line="240" w:lineRule="auto"/>
        <w:jc w:val="both"/>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In </w:t>
      </w:r>
      <w:r w:rsidRPr="00F54609">
        <w:rPr>
          <w:rFonts w:ascii="Times New Roman" w:eastAsia="Times New Roman" w:hAnsi="Times New Roman" w:cs="Times New Roman"/>
          <w:b/>
          <w:sz w:val="24"/>
          <w:szCs w:val="24"/>
          <w:lang w:eastAsia="nl-BE"/>
        </w:rPr>
        <w:t>1989</w:t>
      </w:r>
      <w:r>
        <w:rPr>
          <w:rFonts w:ascii="Times New Roman" w:eastAsia="Times New Roman" w:hAnsi="Times New Roman" w:cs="Times New Roman"/>
          <w:sz w:val="24"/>
          <w:szCs w:val="24"/>
          <w:lang w:eastAsia="nl-BE"/>
        </w:rPr>
        <w:t xml:space="preserve"> wordt door het Vlaams Gewest eveneens een procedure gestart tegen de bouwovertreder/ ex-eigenaar – </w:t>
      </w:r>
      <w:r w:rsidRPr="00F54609">
        <w:rPr>
          <w:rFonts w:ascii="Times New Roman" w:eastAsia="Times New Roman" w:hAnsi="Times New Roman" w:cs="Times New Roman"/>
          <w:b/>
          <w:sz w:val="24"/>
          <w:szCs w:val="24"/>
          <w:lang w:eastAsia="nl-BE"/>
        </w:rPr>
        <w:t>doch in de procedure word</w:t>
      </w:r>
      <w:r w:rsidR="00E41D63">
        <w:rPr>
          <w:rFonts w:ascii="Times New Roman" w:eastAsia="Times New Roman" w:hAnsi="Times New Roman" w:cs="Times New Roman"/>
          <w:b/>
          <w:sz w:val="24"/>
          <w:szCs w:val="24"/>
          <w:lang w:eastAsia="nl-BE"/>
        </w:rPr>
        <w:t>t</w:t>
      </w:r>
      <w:r w:rsidRPr="00F54609">
        <w:rPr>
          <w:rFonts w:ascii="Times New Roman" w:eastAsia="Times New Roman" w:hAnsi="Times New Roman" w:cs="Times New Roman"/>
          <w:b/>
          <w:sz w:val="24"/>
          <w:szCs w:val="24"/>
          <w:lang w:eastAsia="nl-BE"/>
        </w:rPr>
        <w:t xml:space="preserve"> </w:t>
      </w:r>
      <w:r w:rsidR="00E41D63">
        <w:rPr>
          <w:rFonts w:ascii="Times New Roman" w:eastAsia="Times New Roman" w:hAnsi="Times New Roman" w:cs="Times New Roman"/>
          <w:b/>
          <w:sz w:val="24"/>
          <w:szCs w:val="24"/>
          <w:lang w:eastAsia="nl-BE"/>
        </w:rPr>
        <w:t xml:space="preserve">de bouwovertreder </w:t>
      </w:r>
      <w:r w:rsidRPr="00F54609">
        <w:rPr>
          <w:rFonts w:ascii="Times New Roman" w:eastAsia="Times New Roman" w:hAnsi="Times New Roman" w:cs="Times New Roman"/>
          <w:b/>
          <w:sz w:val="24"/>
          <w:szCs w:val="24"/>
          <w:lang w:eastAsia="nl-BE"/>
        </w:rPr>
        <w:t>als eigenaar gedagvaard</w:t>
      </w:r>
      <w:r w:rsidR="00F54609">
        <w:rPr>
          <w:rFonts w:ascii="Times New Roman" w:eastAsia="Times New Roman" w:hAnsi="Times New Roman" w:cs="Times New Roman"/>
          <w:sz w:val="24"/>
          <w:szCs w:val="24"/>
          <w:lang w:eastAsia="nl-BE"/>
        </w:rPr>
        <w:t xml:space="preserve">, </w:t>
      </w:r>
      <w:r w:rsidR="00F54609" w:rsidRPr="00F54609">
        <w:rPr>
          <w:rFonts w:ascii="Times New Roman" w:eastAsia="Times New Roman" w:hAnsi="Times New Roman" w:cs="Times New Roman"/>
          <w:b/>
          <w:sz w:val="24"/>
          <w:szCs w:val="24"/>
          <w:lang w:eastAsia="nl-BE"/>
        </w:rPr>
        <w:t xml:space="preserve">terwijl </w:t>
      </w:r>
      <w:r w:rsidR="007B76C4">
        <w:rPr>
          <w:rFonts w:ascii="Times New Roman" w:eastAsia="Times New Roman" w:hAnsi="Times New Roman" w:cs="Times New Roman"/>
          <w:b/>
          <w:sz w:val="24"/>
          <w:szCs w:val="24"/>
          <w:lang w:eastAsia="nl-BE"/>
        </w:rPr>
        <w:t>hij</w:t>
      </w:r>
      <w:r w:rsidR="00F54609" w:rsidRPr="00F54609">
        <w:rPr>
          <w:rFonts w:ascii="Times New Roman" w:eastAsia="Times New Roman" w:hAnsi="Times New Roman" w:cs="Times New Roman"/>
          <w:b/>
          <w:sz w:val="24"/>
          <w:szCs w:val="24"/>
          <w:lang w:eastAsia="nl-BE"/>
        </w:rPr>
        <w:t xml:space="preserve"> al 6 jaar geen eigenaar meer </w:t>
      </w:r>
      <w:r w:rsidR="007B76C4">
        <w:rPr>
          <w:rFonts w:ascii="Times New Roman" w:eastAsia="Times New Roman" w:hAnsi="Times New Roman" w:cs="Times New Roman"/>
          <w:b/>
          <w:sz w:val="24"/>
          <w:szCs w:val="24"/>
          <w:lang w:eastAsia="nl-BE"/>
        </w:rPr>
        <w:t>is</w:t>
      </w:r>
      <w:r w:rsidR="00F54609" w:rsidRPr="00F54609">
        <w:rPr>
          <w:rFonts w:ascii="Times New Roman" w:eastAsia="Times New Roman" w:hAnsi="Times New Roman" w:cs="Times New Roman"/>
          <w:b/>
          <w:sz w:val="24"/>
          <w:szCs w:val="24"/>
          <w:lang w:eastAsia="nl-BE"/>
        </w:rPr>
        <w:t xml:space="preserve">. </w:t>
      </w:r>
      <w:r w:rsidR="007B76C4">
        <w:rPr>
          <w:rFonts w:ascii="Times New Roman" w:eastAsia="Times New Roman" w:hAnsi="Times New Roman" w:cs="Times New Roman"/>
          <w:sz w:val="24"/>
          <w:szCs w:val="24"/>
          <w:lang w:eastAsia="nl-BE"/>
        </w:rPr>
        <w:t>Een meerwaarde werd gevorderd op basis van kleinere afmetingen (</w:t>
      </w:r>
      <w:r w:rsidR="00E41D63">
        <w:rPr>
          <w:rFonts w:ascii="Times New Roman" w:eastAsia="Times New Roman" w:hAnsi="Times New Roman" w:cs="Times New Roman"/>
          <w:sz w:val="24"/>
          <w:szCs w:val="24"/>
          <w:lang w:eastAsia="nl-BE"/>
        </w:rPr>
        <w:t xml:space="preserve">PV van 1982- </w:t>
      </w:r>
      <w:r w:rsidR="007B76C4">
        <w:rPr>
          <w:rFonts w:ascii="Times New Roman" w:eastAsia="Times New Roman" w:hAnsi="Times New Roman" w:cs="Times New Roman"/>
          <w:sz w:val="24"/>
          <w:szCs w:val="24"/>
          <w:lang w:eastAsia="nl-BE"/>
        </w:rPr>
        <w:t>10,5 op 15</w:t>
      </w:r>
      <w:r w:rsidR="00E41D63">
        <w:rPr>
          <w:rFonts w:ascii="Times New Roman" w:eastAsia="Times New Roman" w:hAnsi="Times New Roman" w:cs="Times New Roman"/>
          <w:sz w:val="24"/>
          <w:szCs w:val="24"/>
          <w:lang w:eastAsia="nl-BE"/>
        </w:rPr>
        <w:t>)</w:t>
      </w:r>
      <w:r w:rsidR="007B76C4">
        <w:rPr>
          <w:rFonts w:ascii="Times New Roman" w:eastAsia="Times New Roman" w:hAnsi="Times New Roman" w:cs="Times New Roman"/>
          <w:sz w:val="24"/>
          <w:szCs w:val="24"/>
          <w:lang w:eastAsia="nl-BE"/>
        </w:rPr>
        <w:t xml:space="preserve"> dan de werkelijke afmetingen van de illegale constructie</w:t>
      </w:r>
      <w:r w:rsidR="00E41D63">
        <w:rPr>
          <w:rFonts w:ascii="Times New Roman" w:eastAsia="Times New Roman" w:hAnsi="Times New Roman" w:cs="Times New Roman"/>
          <w:sz w:val="24"/>
          <w:szCs w:val="24"/>
          <w:lang w:eastAsia="nl-BE"/>
        </w:rPr>
        <w:t xml:space="preserve"> (10,5m op 25m)</w:t>
      </w:r>
      <w:r w:rsidR="007B76C4">
        <w:rPr>
          <w:rFonts w:ascii="Times New Roman" w:eastAsia="Times New Roman" w:hAnsi="Times New Roman" w:cs="Times New Roman"/>
          <w:sz w:val="24"/>
          <w:szCs w:val="24"/>
          <w:lang w:eastAsia="nl-BE"/>
        </w:rPr>
        <w:t>.</w:t>
      </w:r>
      <w:r w:rsidR="00DE41B3">
        <w:rPr>
          <w:rFonts w:ascii="Times New Roman" w:eastAsia="Times New Roman" w:hAnsi="Times New Roman" w:cs="Times New Roman"/>
          <w:sz w:val="24"/>
          <w:szCs w:val="24"/>
          <w:lang w:eastAsia="nl-BE"/>
        </w:rPr>
        <w:t xml:space="preserve"> </w:t>
      </w:r>
      <w:r w:rsidR="00051176">
        <w:rPr>
          <w:rFonts w:ascii="Times New Roman" w:eastAsia="Times New Roman" w:hAnsi="Times New Roman" w:cs="Times New Roman"/>
          <w:sz w:val="24"/>
          <w:szCs w:val="24"/>
          <w:lang w:eastAsia="nl-BE"/>
        </w:rPr>
        <w:t>Nochtans was en is nog steeds een eis tot afbraak en herstel in de vorige staat de enige en terechte vordering.</w:t>
      </w:r>
    </w:p>
    <w:p w:rsidR="003F5E01" w:rsidRDefault="00F54609" w:rsidP="00DE41B3">
      <w:pPr>
        <w:shd w:val="clear" w:color="auto" w:fill="FFFFFF"/>
        <w:spacing w:after="120" w:line="240" w:lineRule="auto"/>
        <w:jc w:val="both"/>
        <w:rPr>
          <w:rFonts w:ascii="Times New Roman" w:eastAsia="Times New Roman" w:hAnsi="Times New Roman" w:cs="Times New Roman"/>
          <w:sz w:val="24"/>
          <w:szCs w:val="24"/>
          <w:lang w:eastAsia="nl-BE"/>
        </w:rPr>
      </w:pPr>
      <w:r w:rsidRPr="00F54609">
        <w:rPr>
          <w:rFonts w:ascii="Times New Roman" w:eastAsia="Times New Roman" w:hAnsi="Times New Roman" w:cs="Times New Roman"/>
          <w:b/>
          <w:sz w:val="24"/>
          <w:szCs w:val="24"/>
          <w:lang w:eastAsia="nl-BE"/>
        </w:rPr>
        <w:t>Wij, de werkelijke eigenaars, w</w:t>
      </w:r>
      <w:r w:rsidR="007B76C4">
        <w:rPr>
          <w:rFonts w:ascii="Times New Roman" w:eastAsia="Times New Roman" w:hAnsi="Times New Roman" w:cs="Times New Roman"/>
          <w:b/>
          <w:sz w:val="24"/>
          <w:szCs w:val="24"/>
          <w:lang w:eastAsia="nl-BE"/>
        </w:rPr>
        <w:t>isten</w:t>
      </w:r>
      <w:r w:rsidR="00DE41B3">
        <w:rPr>
          <w:rFonts w:ascii="Times New Roman" w:eastAsia="Times New Roman" w:hAnsi="Times New Roman" w:cs="Times New Roman"/>
          <w:b/>
          <w:sz w:val="24"/>
          <w:szCs w:val="24"/>
          <w:lang w:eastAsia="nl-BE"/>
        </w:rPr>
        <w:t xml:space="preserve"> nergens</w:t>
      </w:r>
      <w:r w:rsidR="00E41D63">
        <w:rPr>
          <w:rFonts w:ascii="Times New Roman" w:eastAsia="Times New Roman" w:hAnsi="Times New Roman" w:cs="Times New Roman"/>
          <w:b/>
          <w:sz w:val="24"/>
          <w:szCs w:val="24"/>
          <w:lang w:eastAsia="nl-BE"/>
        </w:rPr>
        <w:t xml:space="preserve"> va</w:t>
      </w:r>
      <w:r w:rsidR="00051176">
        <w:rPr>
          <w:rFonts w:ascii="Times New Roman" w:eastAsia="Times New Roman" w:hAnsi="Times New Roman" w:cs="Times New Roman"/>
          <w:b/>
          <w:sz w:val="24"/>
          <w:szCs w:val="24"/>
          <w:lang w:eastAsia="nl-BE"/>
        </w:rPr>
        <w:t xml:space="preserve">n; </w:t>
      </w:r>
      <w:r w:rsidR="00E41D63">
        <w:rPr>
          <w:rFonts w:ascii="Times New Roman" w:eastAsia="Times New Roman" w:hAnsi="Times New Roman" w:cs="Times New Roman"/>
          <w:b/>
          <w:sz w:val="24"/>
          <w:szCs w:val="24"/>
          <w:lang w:eastAsia="nl-BE"/>
        </w:rPr>
        <w:t>de procedure werd boven onze hoofden gevoerd.</w:t>
      </w:r>
    </w:p>
    <w:p w:rsidR="00DE41B3" w:rsidRDefault="003F5E01" w:rsidP="00833E1B">
      <w:pPr>
        <w:shd w:val="clear" w:color="auto" w:fill="FFFFFF"/>
        <w:spacing w:after="0" w:line="240" w:lineRule="auto"/>
        <w:jc w:val="both"/>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In </w:t>
      </w:r>
      <w:r w:rsidRPr="003F5E01">
        <w:rPr>
          <w:rFonts w:ascii="Times New Roman" w:eastAsia="Times New Roman" w:hAnsi="Times New Roman" w:cs="Times New Roman"/>
          <w:b/>
          <w:sz w:val="24"/>
          <w:szCs w:val="24"/>
          <w:lang w:eastAsia="nl-BE"/>
        </w:rPr>
        <w:t>1996</w:t>
      </w:r>
      <w:r>
        <w:rPr>
          <w:rFonts w:ascii="Times New Roman" w:eastAsia="Times New Roman" w:hAnsi="Times New Roman" w:cs="Times New Roman"/>
          <w:sz w:val="24"/>
          <w:szCs w:val="24"/>
          <w:lang w:eastAsia="nl-BE"/>
        </w:rPr>
        <w:t xml:space="preserve"> </w:t>
      </w:r>
      <w:r w:rsidR="00833E1B">
        <w:rPr>
          <w:rFonts w:ascii="Times New Roman" w:eastAsia="Times New Roman" w:hAnsi="Times New Roman" w:cs="Times New Roman"/>
          <w:sz w:val="24"/>
          <w:szCs w:val="24"/>
          <w:lang w:eastAsia="nl-BE"/>
        </w:rPr>
        <w:t xml:space="preserve">wordt </w:t>
      </w:r>
      <w:r w:rsidR="007B76C4">
        <w:rPr>
          <w:rFonts w:ascii="Times New Roman" w:eastAsia="Times New Roman" w:hAnsi="Times New Roman" w:cs="Times New Roman"/>
          <w:sz w:val="24"/>
          <w:szCs w:val="24"/>
          <w:lang w:eastAsia="nl-BE"/>
        </w:rPr>
        <w:t xml:space="preserve">de bouwovertreder / ex-eigenaar veroordeeld tot </w:t>
      </w:r>
      <w:r w:rsidR="00DE41B3">
        <w:rPr>
          <w:rFonts w:ascii="Times New Roman" w:eastAsia="Times New Roman" w:hAnsi="Times New Roman" w:cs="Times New Roman"/>
          <w:sz w:val="24"/>
          <w:szCs w:val="24"/>
          <w:lang w:eastAsia="nl-BE"/>
        </w:rPr>
        <w:t xml:space="preserve">betaling van een meerwaarde nu wel </w:t>
      </w:r>
      <w:r w:rsidR="00833E1B">
        <w:rPr>
          <w:rFonts w:ascii="Times New Roman" w:eastAsia="Times New Roman" w:hAnsi="Times New Roman" w:cs="Times New Roman"/>
          <w:sz w:val="24"/>
          <w:szCs w:val="24"/>
          <w:lang w:eastAsia="nl-BE"/>
        </w:rPr>
        <w:t xml:space="preserve">berekend op basis </w:t>
      </w:r>
      <w:r w:rsidR="00DE41B3">
        <w:rPr>
          <w:rFonts w:ascii="Times New Roman" w:eastAsia="Times New Roman" w:hAnsi="Times New Roman" w:cs="Times New Roman"/>
          <w:sz w:val="24"/>
          <w:szCs w:val="24"/>
          <w:lang w:eastAsia="nl-BE"/>
        </w:rPr>
        <w:t xml:space="preserve">de werkelijke afmetingen. </w:t>
      </w:r>
    </w:p>
    <w:p w:rsidR="00833E1B" w:rsidRDefault="003F5E01" w:rsidP="00833E1B">
      <w:pPr>
        <w:shd w:val="clear" w:color="auto" w:fill="FFFFFF"/>
        <w:spacing w:after="0" w:line="240" w:lineRule="auto"/>
        <w:jc w:val="both"/>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In </w:t>
      </w:r>
      <w:r w:rsidRPr="003F5E01">
        <w:rPr>
          <w:rFonts w:ascii="Times New Roman" w:eastAsia="Times New Roman" w:hAnsi="Times New Roman" w:cs="Times New Roman"/>
          <w:b/>
          <w:sz w:val="24"/>
          <w:szCs w:val="24"/>
          <w:lang w:eastAsia="nl-BE"/>
        </w:rPr>
        <w:t>2000</w:t>
      </w:r>
      <w:r>
        <w:rPr>
          <w:rFonts w:ascii="Times New Roman" w:eastAsia="Times New Roman" w:hAnsi="Times New Roman" w:cs="Times New Roman"/>
          <w:sz w:val="24"/>
          <w:szCs w:val="24"/>
          <w:lang w:eastAsia="nl-BE"/>
        </w:rPr>
        <w:t xml:space="preserve">, als kers op de taart, verliest het Vlaams Gewest bij het </w:t>
      </w:r>
      <w:r w:rsidR="00833E1B">
        <w:rPr>
          <w:rFonts w:ascii="Times New Roman" w:eastAsia="Times New Roman" w:hAnsi="Times New Roman" w:cs="Times New Roman"/>
          <w:sz w:val="24"/>
          <w:szCs w:val="24"/>
          <w:lang w:eastAsia="nl-BE"/>
        </w:rPr>
        <w:t xml:space="preserve">Hof van Beroep de procedure omwille van procedurefouten </w:t>
      </w:r>
      <w:r>
        <w:rPr>
          <w:rFonts w:ascii="Times New Roman" w:eastAsia="Times New Roman" w:hAnsi="Times New Roman" w:cs="Times New Roman"/>
          <w:sz w:val="24"/>
          <w:szCs w:val="24"/>
          <w:lang w:eastAsia="nl-BE"/>
        </w:rPr>
        <w:t>(</w:t>
      </w:r>
      <w:r w:rsidR="00833E1B">
        <w:rPr>
          <w:rFonts w:ascii="Times New Roman" w:eastAsia="Times New Roman" w:hAnsi="Times New Roman" w:cs="Times New Roman"/>
          <w:sz w:val="24"/>
          <w:szCs w:val="24"/>
          <w:lang w:eastAsia="nl-BE"/>
        </w:rPr>
        <w:t>ze was niet gemachtigd een procedure te voeren</w:t>
      </w:r>
      <w:r>
        <w:rPr>
          <w:rFonts w:ascii="Times New Roman" w:eastAsia="Times New Roman" w:hAnsi="Times New Roman" w:cs="Times New Roman"/>
          <w:sz w:val="24"/>
          <w:szCs w:val="24"/>
          <w:lang w:eastAsia="nl-BE"/>
        </w:rPr>
        <w:t>)</w:t>
      </w:r>
      <w:r w:rsidR="00833E1B">
        <w:rPr>
          <w:rFonts w:ascii="Times New Roman" w:eastAsia="Times New Roman" w:hAnsi="Times New Roman" w:cs="Times New Roman"/>
          <w:sz w:val="24"/>
          <w:szCs w:val="24"/>
          <w:lang w:eastAsia="nl-BE"/>
        </w:rPr>
        <w:t xml:space="preserve">. Het gevolg hiervan is dat het betaalde meerwaardebedrag moest terugbetaald worden aan de bouwovertreder. </w:t>
      </w:r>
    </w:p>
    <w:p w:rsidR="00713044" w:rsidRDefault="00DE41B3" w:rsidP="00833E1B">
      <w:pPr>
        <w:shd w:val="clear" w:color="auto" w:fill="FFFFFF"/>
        <w:spacing w:after="0" w:line="240" w:lineRule="auto"/>
        <w:jc w:val="both"/>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De waslijst van fouten / malversaties door de betrokken overheidsinstanties is te lang om gedetailleerd te vermelden. Daarom een opsomming: </w:t>
      </w:r>
    </w:p>
    <w:p w:rsidR="00FF730D" w:rsidRDefault="00394E17" w:rsidP="000A2514">
      <w:pPr>
        <w:pStyle w:val="Lijstalinea"/>
        <w:numPr>
          <w:ilvl w:val="0"/>
          <w:numId w:val="14"/>
        </w:numPr>
        <w:shd w:val="clear" w:color="auto" w:fill="FFFFFF"/>
        <w:spacing w:after="120" w:line="240" w:lineRule="auto"/>
        <w:ind w:left="284" w:hanging="284"/>
        <w:contextualSpacing w:val="0"/>
        <w:jc w:val="both"/>
        <w:rPr>
          <w:rFonts w:ascii="Times New Roman" w:eastAsia="Times New Roman" w:hAnsi="Times New Roman" w:cs="Times New Roman"/>
          <w:sz w:val="24"/>
          <w:szCs w:val="24"/>
          <w:lang w:eastAsia="nl-BE"/>
        </w:rPr>
      </w:pPr>
      <w:r w:rsidRPr="00FF730D">
        <w:rPr>
          <w:rFonts w:ascii="Times New Roman" w:eastAsia="Times New Roman" w:hAnsi="Times New Roman" w:cs="Times New Roman"/>
          <w:sz w:val="24"/>
          <w:szCs w:val="24"/>
          <w:lang w:eastAsia="nl-BE"/>
        </w:rPr>
        <w:t>v</w:t>
      </w:r>
      <w:r w:rsidR="00DE41B3" w:rsidRPr="00FF730D">
        <w:rPr>
          <w:rFonts w:ascii="Times New Roman" w:eastAsia="Times New Roman" w:hAnsi="Times New Roman" w:cs="Times New Roman"/>
          <w:sz w:val="24"/>
          <w:szCs w:val="24"/>
          <w:lang w:eastAsia="nl-BE"/>
        </w:rPr>
        <w:t xml:space="preserve">erlenen van </w:t>
      </w:r>
      <w:r w:rsidR="000A2514" w:rsidRPr="00FF730D">
        <w:rPr>
          <w:rFonts w:ascii="Times New Roman" w:eastAsia="Times New Roman" w:hAnsi="Times New Roman" w:cs="Times New Roman"/>
          <w:sz w:val="24"/>
          <w:szCs w:val="24"/>
          <w:lang w:eastAsia="nl-BE"/>
        </w:rPr>
        <w:t xml:space="preserve">stedenbouwkundige en milieuvergunningen </w:t>
      </w:r>
      <w:r w:rsidR="00DE41B3" w:rsidRPr="00FF730D">
        <w:rPr>
          <w:rFonts w:ascii="Times New Roman" w:eastAsia="Times New Roman" w:hAnsi="Times New Roman" w:cs="Times New Roman"/>
          <w:sz w:val="24"/>
          <w:szCs w:val="24"/>
          <w:lang w:eastAsia="nl-BE"/>
        </w:rPr>
        <w:t>tegenstrijdig met de voorschriften</w:t>
      </w:r>
      <w:r w:rsidR="000A2514" w:rsidRPr="00FF730D">
        <w:rPr>
          <w:rFonts w:ascii="Times New Roman" w:eastAsia="Times New Roman" w:hAnsi="Times New Roman" w:cs="Times New Roman"/>
          <w:sz w:val="24"/>
          <w:szCs w:val="24"/>
          <w:lang w:eastAsia="nl-BE"/>
        </w:rPr>
        <w:t xml:space="preserve"> (1969;</w:t>
      </w:r>
    </w:p>
    <w:p w:rsidR="000A2514" w:rsidRPr="00FF730D" w:rsidRDefault="00DE41B3" w:rsidP="000A2514">
      <w:pPr>
        <w:pStyle w:val="Lijstalinea"/>
        <w:numPr>
          <w:ilvl w:val="0"/>
          <w:numId w:val="14"/>
        </w:numPr>
        <w:shd w:val="clear" w:color="auto" w:fill="FFFFFF"/>
        <w:spacing w:after="120" w:line="240" w:lineRule="auto"/>
        <w:ind w:left="284" w:hanging="284"/>
        <w:contextualSpacing w:val="0"/>
        <w:jc w:val="both"/>
        <w:rPr>
          <w:rFonts w:ascii="Times New Roman" w:eastAsia="Times New Roman" w:hAnsi="Times New Roman" w:cs="Times New Roman"/>
          <w:sz w:val="24"/>
          <w:szCs w:val="24"/>
          <w:lang w:eastAsia="nl-BE"/>
        </w:rPr>
      </w:pPr>
      <w:r w:rsidRPr="00FF730D">
        <w:rPr>
          <w:rFonts w:ascii="Times New Roman" w:eastAsia="Times New Roman" w:hAnsi="Times New Roman" w:cs="Times New Roman"/>
          <w:sz w:val="24"/>
          <w:szCs w:val="24"/>
          <w:lang w:eastAsia="nl-BE"/>
        </w:rPr>
        <w:t>jarenlang toestaan van expl</w:t>
      </w:r>
      <w:r w:rsidR="000A2514" w:rsidRPr="00FF730D">
        <w:rPr>
          <w:rFonts w:ascii="Times New Roman" w:eastAsia="Times New Roman" w:hAnsi="Times New Roman" w:cs="Times New Roman"/>
          <w:sz w:val="24"/>
          <w:szCs w:val="24"/>
          <w:lang w:eastAsia="nl-BE"/>
        </w:rPr>
        <w:t xml:space="preserve">oitatie van garage activiteiten, </w:t>
      </w:r>
      <w:r w:rsidRPr="00FF730D">
        <w:rPr>
          <w:rFonts w:ascii="Times New Roman" w:eastAsia="Times New Roman" w:hAnsi="Times New Roman" w:cs="Times New Roman"/>
          <w:sz w:val="24"/>
          <w:szCs w:val="24"/>
          <w:lang w:eastAsia="nl-BE"/>
        </w:rPr>
        <w:t xml:space="preserve">pompinstallatie </w:t>
      </w:r>
      <w:r w:rsidR="000A2514" w:rsidRPr="00FF730D">
        <w:rPr>
          <w:rFonts w:ascii="Times New Roman" w:eastAsia="Times New Roman" w:hAnsi="Times New Roman" w:cs="Times New Roman"/>
          <w:sz w:val="24"/>
          <w:szCs w:val="24"/>
          <w:lang w:eastAsia="nl-BE"/>
        </w:rPr>
        <w:t xml:space="preserve">en verfspuitcabine </w:t>
      </w:r>
      <w:r w:rsidRPr="00FF730D">
        <w:rPr>
          <w:rFonts w:ascii="Times New Roman" w:eastAsia="Times New Roman" w:hAnsi="Times New Roman" w:cs="Times New Roman"/>
          <w:sz w:val="24"/>
          <w:szCs w:val="24"/>
          <w:lang w:eastAsia="nl-BE"/>
        </w:rPr>
        <w:t>in een illegale constructie</w:t>
      </w:r>
      <w:r w:rsidR="000A2514" w:rsidRPr="00FF730D">
        <w:rPr>
          <w:rFonts w:ascii="Times New Roman" w:eastAsia="Times New Roman" w:hAnsi="Times New Roman" w:cs="Times New Roman"/>
          <w:sz w:val="24"/>
          <w:szCs w:val="24"/>
          <w:lang w:eastAsia="nl-BE"/>
        </w:rPr>
        <w:t xml:space="preserve"> (1969 – 1982)</w:t>
      </w:r>
      <w:r w:rsidRPr="00FF730D">
        <w:rPr>
          <w:rFonts w:ascii="Times New Roman" w:eastAsia="Times New Roman" w:hAnsi="Times New Roman" w:cs="Times New Roman"/>
          <w:sz w:val="24"/>
          <w:szCs w:val="24"/>
          <w:lang w:eastAsia="nl-BE"/>
        </w:rPr>
        <w:t xml:space="preserve"> </w:t>
      </w:r>
    </w:p>
    <w:p w:rsidR="000A2514" w:rsidRDefault="00DE41B3" w:rsidP="000A2514">
      <w:pPr>
        <w:pStyle w:val="Lijstalinea"/>
        <w:numPr>
          <w:ilvl w:val="0"/>
          <w:numId w:val="14"/>
        </w:numPr>
        <w:shd w:val="clear" w:color="auto" w:fill="FFFFFF"/>
        <w:spacing w:after="120" w:line="240" w:lineRule="auto"/>
        <w:ind w:left="284" w:hanging="284"/>
        <w:contextualSpacing w:val="0"/>
        <w:jc w:val="both"/>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verlenen van een tijdelijke vergunning voor de verhuis van een verfspuitcabine </w:t>
      </w:r>
      <w:r w:rsidR="000A2514">
        <w:rPr>
          <w:rFonts w:ascii="Times New Roman" w:eastAsia="Times New Roman" w:hAnsi="Times New Roman" w:cs="Times New Roman"/>
          <w:sz w:val="24"/>
          <w:szCs w:val="24"/>
          <w:lang w:eastAsia="nl-BE"/>
        </w:rPr>
        <w:t>naar een andere locatie (</w:t>
      </w:r>
      <w:r w:rsidRPr="009266DB">
        <w:rPr>
          <w:rFonts w:ascii="Times New Roman" w:eastAsia="Times New Roman" w:hAnsi="Times New Roman" w:cs="Times New Roman"/>
          <w:i/>
          <w:sz w:val="24"/>
          <w:szCs w:val="24"/>
          <w:lang w:eastAsia="nl-BE"/>
        </w:rPr>
        <w:t xml:space="preserve">omdat de bouwovertreder jarenlang de verfspuitcabine had  geëxploiteerd </w:t>
      </w:r>
      <w:r w:rsidRPr="009266DB">
        <w:rPr>
          <w:rFonts w:ascii="Times New Roman" w:eastAsia="Times New Roman" w:hAnsi="Times New Roman" w:cs="Times New Roman"/>
          <w:i/>
          <w:sz w:val="24"/>
          <w:szCs w:val="24"/>
          <w:lang w:eastAsia="nl-BE"/>
        </w:rPr>
        <w:lastRenderedPageBreak/>
        <w:t>zonder vergunning</w:t>
      </w:r>
      <w:r w:rsidR="00E41D63" w:rsidRPr="00E41D63">
        <w:rPr>
          <w:rFonts w:ascii="Times New Roman" w:eastAsia="Times New Roman" w:hAnsi="Times New Roman" w:cs="Times New Roman"/>
          <w:sz w:val="24"/>
          <w:szCs w:val="24"/>
          <w:lang w:eastAsia="nl-BE"/>
        </w:rPr>
        <w:t xml:space="preserve"> </w:t>
      </w:r>
      <w:r w:rsidR="00E41D63" w:rsidRPr="00E41D63">
        <w:rPr>
          <w:rFonts w:ascii="Times New Roman" w:eastAsia="Times New Roman" w:hAnsi="Times New Roman" w:cs="Times New Roman"/>
          <w:i/>
          <w:sz w:val="24"/>
          <w:szCs w:val="24"/>
          <w:lang w:eastAsia="nl-BE"/>
        </w:rPr>
        <w:t>kwam het passend voor hem een tijdelijke vergunning te geven</w:t>
      </w:r>
      <w:r w:rsidR="000A2514">
        <w:rPr>
          <w:rFonts w:ascii="Times New Roman" w:eastAsia="Times New Roman" w:hAnsi="Times New Roman" w:cs="Times New Roman"/>
          <w:sz w:val="24"/>
          <w:szCs w:val="24"/>
          <w:lang w:eastAsia="nl-BE"/>
        </w:rPr>
        <w:t xml:space="preserve">) (30/12/1982); </w:t>
      </w:r>
    </w:p>
    <w:p w:rsidR="000A2514" w:rsidRDefault="000A2514" w:rsidP="000A2514">
      <w:pPr>
        <w:pStyle w:val="Lijstalinea"/>
        <w:numPr>
          <w:ilvl w:val="0"/>
          <w:numId w:val="14"/>
        </w:numPr>
        <w:shd w:val="clear" w:color="auto" w:fill="FFFFFF"/>
        <w:spacing w:after="120" w:line="240" w:lineRule="auto"/>
        <w:ind w:left="284" w:hanging="284"/>
        <w:contextualSpacing w:val="0"/>
        <w:jc w:val="both"/>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opmaak van </w:t>
      </w:r>
      <w:r w:rsidRPr="0068707B">
        <w:rPr>
          <w:rFonts w:ascii="Times New Roman" w:eastAsia="Times New Roman" w:hAnsi="Times New Roman" w:cs="Times New Roman"/>
          <w:sz w:val="24"/>
          <w:szCs w:val="24"/>
          <w:lang w:eastAsia="nl-BE"/>
        </w:rPr>
        <w:t>dubieuze proces-verbalen</w:t>
      </w:r>
      <w:r>
        <w:rPr>
          <w:rFonts w:ascii="Times New Roman" w:eastAsia="Times New Roman" w:hAnsi="Times New Roman" w:cs="Times New Roman"/>
          <w:sz w:val="24"/>
          <w:szCs w:val="24"/>
          <w:lang w:eastAsia="nl-BE"/>
        </w:rPr>
        <w:t xml:space="preserve"> (1982 en 1996)</w:t>
      </w:r>
      <w:r w:rsidRPr="0068707B">
        <w:rPr>
          <w:rFonts w:ascii="Times New Roman" w:eastAsia="Times New Roman" w:hAnsi="Times New Roman" w:cs="Times New Roman"/>
          <w:sz w:val="24"/>
          <w:szCs w:val="24"/>
          <w:lang w:eastAsia="nl-BE"/>
        </w:rPr>
        <w:t>,</w:t>
      </w:r>
      <w:r w:rsidRPr="000A2514">
        <w:rPr>
          <w:rFonts w:ascii="Times New Roman" w:eastAsia="Times New Roman" w:hAnsi="Times New Roman" w:cs="Times New Roman"/>
          <w:sz w:val="24"/>
          <w:szCs w:val="24"/>
          <w:lang w:eastAsia="nl-BE"/>
        </w:rPr>
        <w:t xml:space="preserve"> </w:t>
      </w:r>
    </w:p>
    <w:p w:rsidR="000A2514" w:rsidRDefault="000A2514" w:rsidP="000A2514">
      <w:pPr>
        <w:pStyle w:val="Lijstalinea"/>
        <w:numPr>
          <w:ilvl w:val="0"/>
          <w:numId w:val="14"/>
        </w:numPr>
        <w:shd w:val="clear" w:color="auto" w:fill="FFFFFF"/>
        <w:spacing w:after="120" w:line="240" w:lineRule="auto"/>
        <w:ind w:left="284" w:hanging="284"/>
        <w:contextualSpacing w:val="0"/>
        <w:jc w:val="both"/>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niet verlenen van correcte informatie aan notaris (akte in 1983);</w:t>
      </w:r>
    </w:p>
    <w:p w:rsidR="000A2514" w:rsidRDefault="000A2514" w:rsidP="000A2514">
      <w:pPr>
        <w:pStyle w:val="Lijstalinea"/>
        <w:numPr>
          <w:ilvl w:val="0"/>
          <w:numId w:val="14"/>
        </w:numPr>
        <w:shd w:val="clear" w:color="auto" w:fill="FFFFFF"/>
        <w:spacing w:after="120" w:line="240" w:lineRule="auto"/>
        <w:ind w:left="284" w:hanging="284"/>
        <w:contextualSpacing w:val="0"/>
        <w:jc w:val="both"/>
        <w:rPr>
          <w:rFonts w:ascii="Times New Roman" w:eastAsia="Times New Roman" w:hAnsi="Times New Roman" w:cs="Times New Roman"/>
          <w:sz w:val="24"/>
          <w:szCs w:val="24"/>
          <w:lang w:eastAsia="nl-BE"/>
        </w:rPr>
      </w:pPr>
      <w:r w:rsidRPr="0068707B">
        <w:rPr>
          <w:rFonts w:ascii="Times New Roman" w:eastAsia="Times New Roman" w:hAnsi="Times New Roman" w:cs="Times New Roman"/>
          <w:sz w:val="24"/>
          <w:szCs w:val="24"/>
          <w:lang w:eastAsia="nl-BE"/>
        </w:rPr>
        <w:t>een procedure</w:t>
      </w:r>
      <w:r>
        <w:rPr>
          <w:rFonts w:ascii="Times New Roman" w:eastAsia="Times New Roman" w:hAnsi="Times New Roman" w:cs="Times New Roman"/>
          <w:sz w:val="24"/>
          <w:szCs w:val="24"/>
          <w:lang w:eastAsia="nl-BE"/>
        </w:rPr>
        <w:t xml:space="preserve"> </w:t>
      </w:r>
      <w:r w:rsidR="00E41D63">
        <w:rPr>
          <w:rFonts w:ascii="Times New Roman" w:eastAsia="Times New Roman" w:hAnsi="Times New Roman" w:cs="Times New Roman"/>
          <w:sz w:val="24"/>
          <w:szCs w:val="24"/>
          <w:lang w:eastAsia="nl-BE"/>
        </w:rPr>
        <w:t>gestart</w:t>
      </w:r>
      <w:r w:rsidR="00E41D63" w:rsidRPr="0068707B">
        <w:rPr>
          <w:rFonts w:ascii="Times New Roman" w:eastAsia="Times New Roman" w:hAnsi="Times New Roman" w:cs="Times New Roman"/>
          <w:sz w:val="24"/>
          <w:szCs w:val="24"/>
          <w:lang w:eastAsia="nl-BE"/>
        </w:rPr>
        <w:t xml:space="preserve"> </w:t>
      </w:r>
      <w:r>
        <w:rPr>
          <w:rFonts w:ascii="Times New Roman" w:eastAsia="Times New Roman" w:hAnsi="Times New Roman" w:cs="Times New Roman"/>
          <w:sz w:val="24"/>
          <w:szCs w:val="24"/>
          <w:lang w:eastAsia="nl-BE"/>
        </w:rPr>
        <w:t xml:space="preserve">door het Vlaams Gewest (1989 – 2000); te weten dat aan de bouwovertreder / ex-eigenaar een minnelijke schikking </w:t>
      </w:r>
      <w:r w:rsidR="00394E17">
        <w:rPr>
          <w:rFonts w:ascii="Times New Roman" w:eastAsia="Times New Roman" w:hAnsi="Times New Roman" w:cs="Times New Roman"/>
          <w:sz w:val="24"/>
          <w:szCs w:val="24"/>
          <w:lang w:eastAsia="nl-BE"/>
        </w:rPr>
        <w:t xml:space="preserve">was voorgesteld tot betaling van </w:t>
      </w:r>
      <w:r>
        <w:rPr>
          <w:rFonts w:ascii="Times New Roman" w:eastAsia="Times New Roman" w:hAnsi="Times New Roman" w:cs="Times New Roman"/>
          <w:sz w:val="24"/>
          <w:szCs w:val="24"/>
          <w:lang w:eastAsia="nl-BE"/>
        </w:rPr>
        <w:t>een meerwaarde berekend op kleinere afmetingen</w:t>
      </w:r>
      <w:r w:rsidR="00394E17">
        <w:rPr>
          <w:rFonts w:ascii="Times New Roman" w:eastAsia="Times New Roman" w:hAnsi="Times New Roman" w:cs="Times New Roman"/>
          <w:sz w:val="24"/>
          <w:szCs w:val="24"/>
          <w:lang w:eastAsia="nl-BE"/>
        </w:rPr>
        <w:t xml:space="preserve"> (PV van 1982);</w:t>
      </w:r>
    </w:p>
    <w:p w:rsidR="00394E17" w:rsidRDefault="00BA7591" w:rsidP="000A2514">
      <w:pPr>
        <w:pStyle w:val="Lijstalinea"/>
        <w:numPr>
          <w:ilvl w:val="0"/>
          <w:numId w:val="14"/>
        </w:numPr>
        <w:shd w:val="clear" w:color="auto" w:fill="FFFFFF"/>
        <w:spacing w:after="120" w:line="240" w:lineRule="auto"/>
        <w:ind w:left="284" w:hanging="284"/>
        <w:contextualSpacing w:val="0"/>
        <w:jc w:val="both"/>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d</w:t>
      </w:r>
      <w:r w:rsidR="00394E17" w:rsidRPr="00394E17">
        <w:rPr>
          <w:rFonts w:ascii="Times New Roman" w:eastAsia="Times New Roman" w:hAnsi="Times New Roman" w:cs="Times New Roman"/>
          <w:sz w:val="24"/>
          <w:szCs w:val="24"/>
          <w:lang w:eastAsia="nl-BE"/>
        </w:rPr>
        <w:t>ubieus deskundig verslag neergelegd bij de rechtbank in de procedure Vlaams Gewest te</w:t>
      </w:r>
      <w:r w:rsidR="00E41D63">
        <w:rPr>
          <w:rFonts w:ascii="Times New Roman" w:eastAsia="Times New Roman" w:hAnsi="Times New Roman" w:cs="Times New Roman"/>
          <w:sz w:val="24"/>
          <w:szCs w:val="24"/>
          <w:lang w:eastAsia="nl-BE"/>
        </w:rPr>
        <w:t>gen bouwovertreder</w:t>
      </w:r>
      <w:r w:rsidR="00394E17" w:rsidRPr="00394E17">
        <w:rPr>
          <w:rFonts w:ascii="Times New Roman" w:eastAsia="Times New Roman" w:hAnsi="Times New Roman" w:cs="Times New Roman"/>
          <w:sz w:val="24"/>
          <w:szCs w:val="24"/>
          <w:lang w:eastAsia="nl-BE"/>
        </w:rPr>
        <w:t>. E</w:t>
      </w:r>
      <w:r w:rsidR="000A2514" w:rsidRPr="00394E17">
        <w:rPr>
          <w:rFonts w:ascii="Times New Roman" w:eastAsia="Times New Roman" w:hAnsi="Times New Roman" w:cs="Times New Roman"/>
          <w:sz w:val="24"/>
          <w:szCs w:val="24"/>
          <w:lang w:eastAsia="nl-BE"/>
        </w:rPr>
        <w:t>en deskundig verslag met incorrecte gegevens</w:t>
      </w:r>
      <w:r w:rsidR="00394E17" w:rsidRPr="00394E17">
        <w:rPr>
          <w:rFonts w:ascii="Times New Roman" w:eastAsia="Times New Roman" w:hAnsi="Times New Roman" w:cs="Times New Roman"/>
          <w:sz w:val="24"/>
          <w:szCs w:val="24"/>
          <w:lang w:eastAsia="nl-BE"/>
        </w:rPr>
        <w:t xml:space="preserve">, </w:t>
      </w:r>
      <w:r w:rsidR="000A2514" w:rsidRPr="00394E17">
        <w:rPr>
          <w:rFonts w:ascii="Times New Roman" w:eastAsia="Times New Roman" w:hAnsi="Times New Roman" w:cs="Times New Roman"/>
          <w:sz w:val="24"/>
          <w:szCs w:val="24"/>
          <w:lang w:eastAsia="nl-BE"/>
        </w:rPr>
        <w:t xml:space="preserve">incorrecte weergave van de werkelijkheid </w:t>
      </w:r>
      <w:r w:rsidR="00394E17" w:rsidRPr="00394E17">
        <w:rPr>
          <w:rFonts w:ascii="Times New Roman" w:eastAsia="Times New Roman" w:hAnsi="Times New Roman" w:cs="Times New Roman"/>
          <w:sz w:val="24"/>
          <w:szCs w:val="24"/>
          <w:lang w:eastAsia="nl-BE"/>
        </w:rPr>
        <w:t xml:space="preserve">en halve waarheden </w:t>
      </w:r>
      <w:r w:rsidR="000A2514" w:rsidRPr="00394E17">
        <w:rPr>
          <w:rFonts w:ascii="Times New Roman" w:eastAsia="Times New Roman" w:hAnsi="Times New Roman" w:cs="Times New Roman"/>
          <w:sz w:val="24"/>
          <w:szCs w:val="24"/>
          <w:lang w:eastAsia="nl-BE"/>
        </w:rPr>
        <w:t xml:space="preserve">onder eed opgemaakt </w:t>
      </w:r>
    </w:p>
    <w:p w:rsidR="00A25790" w:rsidRPr="00A25790" w:rsidRDefault="000A2514" w:rsidP="00A25790">
      <w:pPr>
        <w:pStyle w:val="Lijstalinea"/>
        <w:numPr>
          <w:ilvl w:val="0"/>
          <w:numId w:val="14"/>
        </w:numPr>
        <w:shd w:val="clear" w:color="auto" w:fill="FFFFFF"/>
        <w:spacing w:before="120" w:after="120" w:line="240" w:lineRule="auto"/>
        <w:ind w:left="284" w:hanging="284"/>
        <w:contextualSpacing w:val="0"/>
        <w:jc w:val="both"/>
        <w:rPr>
          <w:rFonts w:ascii="Times New Roman" w:eastAsia="Times New Roman" w:hAnsi="Times New Roman" w:cs="Times New Roman"/>
          <w:sz w:val="24"/>
          <w:szCs w:val="20"/>
          <w:lang w:eastAsia="nl-BE"/>
        </w:rPr>
      </w:pPr>
      <w:r w:rsidRPr="00A25790">
        <w:rPr>
          <w:rFonts w:ascii="Times New Roman" w:eastAsia="Times New Roman" w:hAnsi="Times New Roman" w:cs="Times New Roman"/>
          <w:sz w:val="24"/>
          <w:szCs w:val="24"/>
          <w:lang w:eastAsia="nl-BE"/>
        </w:rPr>
        <w:t xml:space="preserve">een </w:t>
      </w:r>
      <w:r w:rsidR="00A25790">
        <w:rPr>
          <w:rFonts w:ascii="Times New Roman" w:eastAsia="Times New Roman" w:hAnsi="Times New Roman" w:cs="Times New Roman"/>
          <w:sz w:val="24"/>
          <w:szCs w:val="24"/>
          <w:lang w:eastAsia="nl-BE"/>
        </w:rPr>
        <w:t xml:space="preserve">dubieus </w:t>
      </w:r>
      <w:r w:rsidRPr="00A25790">
        <w:rPr>
          <w:rFonts w:ascii="Times New Roman" w:eastAsia="Times New Roman" w:hAnsi="Times New Roman" w:cs="Times New Roman"/>
          <w:sz w:val="24"/>
          <w:szCs w:val="24"/>
          <w:lang w:eastAsia="nl-BE"/>
        </w:rPr>
        <w:t xml:space="preserve">certificaat (1997) </w:t>
      </w:r>
      <w:r w:rsidR="00A25790" w:rsidRPr="00A25790">
        <w:rPr>
          <w:rFonts w:ascii="Times New Roman" w:eastAsia="Times New Roman" w:hAnsi="Times New Roman" w:cs="Times New Roman"/>
          <w:sz w:val="24"/>
          <w:szCs w:val="24"/>
          <w:lang w:eastAsia="nl-BE"/>
        </w:rPr>
        <w:t xml:space="preserve">is </w:t>
      </w:r>
      <w:r w:rsidRPr="00A25790">
        <w:rPr>
          <w:rFonts w:ascii="Times New Roman" w:eastAsia="Times New Roman" w:hAnsi="Times New Roman" w:cs="Times New Roman"/>
          <w:sz w:val="24"/>
          <w:szCs w:val="24"/>
          <w:lang w:eastAsia="nl-BE"/>
        </w:rPr>
        <w:t>opgemaakt door een gemachtigde ambtenaar</w:t>
      </w:r>
      <w:r w:rsidR="00A25790" w:rsidRPr="00A25790">
        <w:rPr>
          <w:rFonts w:ascii="Times New Roman" w:eastAsia="Times New Roman" w:hAnsi="Times New Roman" w:cs="Times New Roman"/>
          <w:sz w:val="24"/>
          <w:szCs w:val="24"/>
          <w:lang w:eastAsia="nl-BE"/>
        </w:rPr>
        <w:t xml:space="preserve"> van de Stedenbouwkundige dienst. </w:t>
      </w:r>
      <w:r w:rsidR="00A25790">
        <w:rPr>
          <w:rFonts w:ascii="Times New Roman" w:eastAsia="Times New Roman" w:hAnsi="Times New Roman" w:cs="Times New Roman"/>
          <w:sz w:val="24"/>
          <w:szCs w:val="24"/>
          <w:lang w:eastAsia="nl-BE"/>
        </w:rPr>
        <w:t xml:space="preserve">Het </w:t>
      </w:r>
      <w:r w:rsidR="00A25790" w:rsidRPr="00A25790">
        <w:rPr>
          <w:rFonts w:ascii="Times New Roman" w:eastAsia="Times New Roman" w:hAnsi="Times New Roman" w:cs="Times New Roman"/>
          <w:sz w:val="24"/>
          <w:szCs w:val="20"/>
          <w:lang w:eastAsia="nl-BE"/>
        </w:rPr>
        <w:t>is dermate opgemaakt dat voor wat en degene voor wie het bestemd was kan / mag aannemen dat</w:t>
      </w:r>
      <w:r w:rsidR="00A25790">
        <w:rPr>
          <w:rFonts w:ascii="Times New Roman" w:eastAsia="Times New Roman" w:hAnsi="Times New Roman" w:cs="Times New Roman"/>
          <w:sz w:val="24"/>
          <w:szCs w:val="20"/>
          <w:lang w:eastAsia="nl-BE"/>
        </w:rPr>
        <w:t xml:space="preserve"> </w:t>
      </w:r>
      <w:r w:rsidR="00A25790" w:rsidRPr="00A25790">
        <w:rPr>
          <w:rFonts w:ascii="Times New Roman" w:eastAsia="Times New Roman" w:hAnsi="Times New Roman" w:cs="Times New Roman"/>
          <w:sz w:val="24"/>
          <w:szCs w:val="20"/>
          <w:lang w:eastAsia="nl-BE"/>
        </w:rPr>
        <w:t>dat de constructie w</w:t>
      </w:r>
      <w:r w:rsidR="00A25790">
        <w:rPr>
          <w:rFonts w:ascii="Times New Roman" w:eastAsia="Times New Roman" w:hAnsi="Times New Roman" w:cs="Times New Roman"/>
          <w:sz w:val="24"/>
          <w:szCs w:val="20"/>
          <w:lang w:eastAsia="nl-BE"/>
        </w:rPr>
        <w:t xml:space="preserve">as </w:t>
      </w:r>
      <w:r w:rsidR="00A25790" w:rsidRPr="00A25790">
        <w:rPr>
          <w:rFonts w:ascii="Times New Roman" w:eastAsia="Times New Roman" w:hAnsi="Times New Roman" w:cs="Times New Roman"/>
          <w:sz w:val="24"/>
          <w:szCs w:val="20"/>
          <w:lang w:eastAsia="nl-BE"/>
        </w:rPr>
        <w:t xml:space="preserve">vergund en bijgevolg </w:t>
      </w:r>
      <w:r w:rsidR="00A25790">
        <w:rPr>
          <w:rFonts w:ascii="Times New Roman" w:eastAsia="Times New Roman" w:hAnsi="Times New Roman" w:cs="Times New Roman"/>
          <w:sz w:val="24"/>
          <w:szCs w:val="20"/>
          <w:lang w:eastAsia="nl-BE"/>
        </w:rPr>
        <w:t xml:space="preserve">dat </w:t>
      </w:r>
      <w:r w:rsidR="00A25790" w:rsidRPr="00A25790">
        <w:rPr>
          <w:rFonts w:ascii="Times New Roman" w:eastAsia="Times New Roman" w:hAnsi="Times New Roman" w:cs="Times New Roman"/>
          <w:sz w:val="24"/>
          <w:szCs w:val="20"/>
          <w:lang w:eastAsia="nl-BE"/>
        </w:rPr>
        <w:t>het onroerend goed volledig vergund kon verkocht worden.</w:t>
      </w:r>
    </w:p>
    <w:p w:rsidR="000A2514" w:rsidRDefault="000A2514" w:rsidP="000A2514">
      <w:pPr>
        <w:pStyle w:val="Lijstalinea"/>
        <w:numPr>
          <w:ilvl w:val="0"/>
          <w:numId w:val="14"/>
        </w:numPr>
        <w:shd w:val="clear" w:color="auto" w:fill="FFFFFF"/>
        <w:spacing w:after="120" w:line="240" w:lineRule="auto"/>
        <w:ind w:left="284" w:hanging="284"/>
        <w:contextualSpacing w:val="0"/>
        <w:jc w:val="both"/>
        <w:rPr>
          <w:rFonts w:ascii="Times New Roman" w:eastAsia="Times New Roman" w:hAnsi="Times New Roman" w:cs="Times New Roman"/>
          <w:sz w:val="24"/>
          <w:szCs w:val="24"/>
          <w:lang w:eastAsia="nl-BE"/>
        </w:rPr>
      </w:pPr>
      <w:r w:rsidRPr="0068707B">
        <w:rPr>
          <w:rFonts w:ascii="Times New Roman" w:eastAsia="Times New Roman" w:hAnsi="Times New Roman" w:cs="Times New Roman"/>
          <w:sz w:val="24"/>
          <w:szCs w:val="24"/>
          <w:lang w:eastAsia="nl-BE"/>
        </w:rPr>
        <w:t>nalatigheden ten opzichte van de eigenaar-instandhouder</w:t>
      </w:r>
      <w:r w:rsidR="00A25790">
        <w:rPr>
          <w:rFonts w:ascii="Times New Roman" w:eastAsia="Times New Roman" w:hAnsi="Times New Roman" w:cs="Times New Roman"/>
          <w:sz w:val="24"/>
          <w:szCs w:val="24"/>
          <w:lang w:eastAsia="nl-BE"/>
        </w:rPr>
        <w:t>;</w:t>
      </w:r>
    </w:p>
    <w:p w:rsidR="000A2514" w:rsidRDefault="000A2514" w:rsidP="000A2514">
      <w:pPr>
        <w:pStyle w:val="Lijstalinea"/>
        <w:numPr>
          <w:ilvl w:val="0"/>
          <w:numId w:val="14"/>
        </w:numPr>
        <w:shd w:val="clear" w:color="auto" w:fill="FFFFFF"/>
        <w:spacing w:after="120" w:line="240" w:lineRule="auto"/>
        <w:ind w:left="284" w:hanging="284"/>
        <w:contextualSpacing w:val="0"/>
        <w:jc w:val="both"/>
        <w:rPr>
          <w:rFonts w:ascii="Times New Roman" w:eastAsia="Times New Roman" w:hAnsi="Times New Roman" w:cs="Times New Roman"/>
          <w:sz w:val="24"/>
          <w:szCs w:val="24"/>
          <w:lang w:eastAsia="nl-BE"/>
        </w:rPr>
      </w:pPr>
      <w:r w:rsidRPr="0068707B">
        <w:rPr>
          <w:rFonts w:ascii="Times New Roman" w:eastAsia="Times New Roman" w:hAnsi="Times New Roman" w:cs="Times New Roman"/>
          <w:sz w:val="24"/>
          <w:szCs w:val="24"/>
          <w:lang w:eastAsia="nl-BE"/>
        </w:rPr>
        <w:t xml:space="preserve">“last but </w:t>
      </w:r>
      <w:proofErr w:type="spellStart"/>
      <w:r w:rsidRPr="0068707B">
        <w:rPr>
          <w:rFonts w:ascii="Times New Roman" w:eastAsia="Times New Roman" w:hAnsi="Times New Roman" w:cs="Times New Roman"/>
          <w:sz w:val="24"/>
          <w:szCs w:val="24"/>
          <w:lang w:eastAsia="nl-BE"/>
        </w:rPr>
        <w:t>not</w:t>
      </w:r>
      <w:proofErr w:type="spellEnd"/>
      <w:r w:rsidRPr="0068707B">
        <w:rPr>
          <w:rFonts w:ascii="Times New Roman" w:eastAsia="Times New Roman" w:hAnsi="Times New Roman" w:cs="Times New Roman"/>
          <w:sz w:val="24"/>
          <w:szCs w:val="24"/>
          <w:lang w:eastAsia="nl-BE"/>
        </w:rPr>
        <w:t xml:space="preserve"> </w:t>
      </w:r>
      <w:proofErr w:type="spellStart"/>
      <w:r w:rsidRPr="0068707B">
        <w:rPr>
          <w:rFonts w:ascii="Times New Roman" w:eastAsia="Times New Roman" w:hAnsi="Times New Roman" w:cs="Times New Roman"/>
          <w:sz w:val="24"/>
          <w:szCs w:val="24"/>
          <w:lang w:eastAsia="nl-BE"/>
        </w:rPr>
        <w:t>least</w:t>
      </w:r>
      <w:proofErr w:type="spellEnd"/>
      <w:r w:rsidRPr="0068707B">
        <w:rPr>
          <w:rFonts w:ascii="Times New Roman" w:eastAsia="Times New Roman" w:hAnsi="Times New Roman" w:cs="Times New Roman"/>
          <w:sz w:val="24"/>
          <w:szCs w:val="24"/>
          <w:lang w:eastAsia="nl-BE"/>
        </w:rPr>
        <w:t xml:space="preserve">” </w:t>
      </w:r>
      <w:r w:rsidR="00BA7591">
        <w:rPr>
          <w:rFonts w:ascii="Times New Roman" w:eastAsia="Times New Roman" w:hAnsi="Times New Roman" w:cs="Times New Roman"/>
          <w:sz w:val="24"/>
          <w:szCs w:val="24"/>
          <w:lang w:eastAsia="nl-BE"/>
        </w:rPr>
        <w:t xml:space="preserve">in 2000 </w:t>
      </w:r>
      <w:r w:rsidRPr="0068707B">
        <w:rPr>
          <w:rFonts w:ascii="Times New Roman" w:eastAsia="Times New Roman" w:hAnsi="Times New Roman" w:cs="Times New Roman"/>
          <w:sz w:val="24"/>
          <w:szCs w:val="24"/>
          <w:lang w:eastAsia="nl-BE"/>
        </w:rPr>
        <w:t>een procedure verliezen omwille van procedurefouten (de betrokken overheidsinstantie was niet bevo</w:t>
      </w:r>
      <w:r w:rsidR="00A25790">
        <w:rPr>
          <w:rFonts w:ascii="Times New Roman" w:eastAsia="Times New Roman" w:hAnsi="Times New Roman" w:cs="Times New Roman"/>
          <w:sz w:val="24"/>
          <w:szCs w:val="24"/>
          <w:lang w:eastAsia="nl-BE"/>
        </w:rPr>
        <w:t>egd een procedure te voeren). Het Vlaams Gewest moest het meerwaardebedrag terugbetalen aan de bouwovertreder /ex-eigenaar en bovendien de procedurekosten voor haar rekening nemen.</w:t>
      </w:r>
    </w:p>
    <w:p w:rsidR="00FF730D" w:rsidRPr="00EE6E1D" w:rsidRDefault="00EE6E1D" w:rsidP="00FF730D">
      <w:pPr>
        <w:shd w:val="clear" w:color="auto" w:fill="FFFFFF"/>
        <w:spacing w:after="120" w:line="240" w:lineRule="auto"/>
        <w:jc w:val="both"/>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Eind 2014 hebben wij de gem</w:t>
      </w:r>
      <w:r w:rsidR="00F04EE4">
        <w:rPr>
          <w:rFonts w:ascii="Times New Roman" w:eastAsia="Times New Roman" w:hAnsi="Times New Roman" w:cs="Times New Roman"/>
          <w:sz w:val="24"/>
          <w:szCs w:val="24"/>
          <w:lang w:eastAsia="nl-BE"/>
        </w:rPr>
        <w:t xml:space="preserve">eente aangetekend aangeschreven. </w:t>
      </w:r>
      <w:r>
        <w:rPr>
          <w:rFonts w:ascii="Times New Roman" w:eastAsia="Times New Roman" w:hAnsi="Times New Roman" w:cs="Times New Roman"/>
          <w:sz w:val="24"/>
          <w:szCs w:val="24"/>
          <w:lang w:eastAsia="nl-BE"/>
        </w:rPr>
        <w:t>Op 23/08/2016 hebben wij een klacht ingedi</w:t>
      </w:r>
      <w:r w:rsidR="00F04EE4">
        <w:rPr>
          <w:rFonts w:ascii="Times New Roman" w:eastAsia="Times New Roman" w:hAnsi="Times New Roman" w:cs="Times New Roman"/>
          <w:sz w:val="24"/>
          <w:szCs w:val="24"/>
          <w:lang w:eastAsia="nl-BE"/>
        </w:rPr>
        <w:t>end bij de betrokken instanties</w:t>
      </w:r>
      <w:r>
        <w:rPr>
          <w:rFonts w:ascii="Times New Roman" w:eastAsia="Times New Roman" w:hAnsi="Times New Roman" w:cs="Times New Roman"/>
          <w:sz w:val="24"/>
          <w:szCs w:val="24"/>
          <w:lang w:eastAsia="nl-BE"/>
        </w:rPr>
        <w:t xml:space="preserve">. De overheidsinstanties </w:t>
      </w:r>
      <w:r w:rsidR="00F04EE4">
        <w:rPr>
          <w:rFonts w:ascii="Times New Roman" w:eastAsia="Times New Roman" w:hAnsi="Times New Roman" w:cs="Times New Roman"/>
          <w:sz w:val="24"/>
          <w:szCs w:val="24"/>
          <w:lang w:eastAsia="nl-BE"/>
        </w:rPr>
        <w:t xml:space="preserve">zelf </w:t>
      </w:r>
      <w:r>
        <w:rPr>
          <w:rFonts w:ascii="Times New Roman" w:eastAsia="Times New Roman" w:hAnsi="Times New Roman" w:cs="Times New Roman"/>
          <w:sz w:val="24"/>
          <w:szCs w:val="24"/>
          <w:lang w:eastAsia="nl-BE"/>
        </w:rPr>
        <w:t xml:space="preserve">wentelen zich in </w:t>
      </w:r>
      <w:r w:rsidR="00F04EE4">
        <w:rPr>
          <w:rFonts w:ascii="Times New Roman" w:eastAsia="Times New Roman" w:hAnsi="Times New Roman" w:cs="Times New Roman"/>
          <w:sz w:val="24"/>
          <w:szCs w:val="24"/>
          <w:lang w:eastAsia="nl-BE"/>
        </w:rPr>
        <w:t xml:space="preserve">onschuld. Na aandringen en omdat het dossier de overheidsdiensten overstijgt heeft de </w:t>
      </w:r>
      <w:proofErr w:type="spellStart"/>
      <w:r w:rsidR="00F04EE4">
        <w:rPr>
          <w:rFonts w:ascii="Times New Roman" w:eastAsia="Times New Roman" w:hAnsi="Times New Roman" w:cs="Times New Roman"/>
          <w:sz w:val="24"/>
          <w:szCs w:val="24"/>
          <w:lang w:eastAsia="nl-BE"/>
        </w:rPr>
        <w:t>Ombudsdienst</w:t>
      </w:r>
      <w:proofErr w:type="spellEnd"/>
      <w:r w:rsidR="00F04EE4">
        <w:rPr>
          <w:rFonts w:ascii="Times New Roman" w:eastAsia="Times New Roman" w:hAnsi="Times New Roman" w:cs="Times New Roman"/>
          <w:sz w:val="24"/>
          <w:szCs w:val="24"/>
          <w:lang w:eastAsia="nl-BE"/>
        </w:rPr>
        <w:t xml:space="preserve"> uiteindelijk op 27/06/2017 (na 10 maand) geconcludeerd dat ze geen uitsluitsel kan geven over het feit dat koopakte geen melding maakt van het PV van 1982, wie hier in de fout is gegaan “de gemeente of de notaris”.</w:t>
      </w:r>
      <w:r w:rsidR="00FF730D" w:rsidRPr="00FF730D">
        <w:rPr>
          <w:rFonts w:ascii="Times New Roman" w:eastAsia="Times New Roman" w:hAnsi="Times New Roman" w:cs="Times New Roman"/>
          <w:sz w:val="24"/>
          <w:szCs w:val="24"/>
          <w:lang w:eastAsia="nl-BE"/>
        </w:rPr>
        <w:t xml:space="preserve"> </w:t>
      </w:r>
      <w:r w:rsidR="00FF730D">
        <w:rPr>
          <w:rFonts w:ascii="Times New Roman" w:eastAsia="Times New Roman" w:hAnsi="Times New Roman" w:cs="Times New Roman"/>
          <w:sz w:val="24"/>
          <w:szCs w:val="24"/>
          <w:lang w:eastAsia="nl-BE"/>
        </w:rPr>
        <w:t>Dat de feiten al meer dan 30 jaar oud zijn en dat het nu ruim te la</w:t>
      </w:r>
      <w:r w:rsidR="00BA7591">
        <w:rPr>
          <w:rFonts w:ascii="Times New Roman" w:eastAsia="Times New Roman" w:hAnsi="Times New Roman" w:cs="Times New Roman"/>
          <w:sz w:val="24"/>
          <w:szCs w:val="24"/>
          <w:lang w:eastAsia="nl-BE"/>
        </w:rPr>
        <w:t>at</w:t>
      </w:r>
      <w:r w:rsidR="00FF730D">
        <w:rPr>
          <w:rFonts w:ascii="Times New Roman" w:eastAsia="Times New Roman" w:hAnsi="Times New Roman" w:cs="Times New Roman"/>
          <w:sz w:val="24"/>
          <w:szCs w:val="24"/>
          <w:lang w:eastAsia="nl-BE"/>
        </w:rPr>
        <w:t xml:space="preserve"> is om nog een </w:t>
      </w:r>
      <w:r w:rsidR="00FF730D" w:rsidRPr="00801F20">
        <w:rPr>
          <w:rFonts w:ascii="Times New Roman" w:eastAsia="Times New Roman" w:hAnsi="Times New Roman" w:cs="Times New Roman"/>
          <w:sz w:val="24"/>
          <w:szCs w:val="24"/>
          <w:lang w:eastAsia="nl-BE"/>
        </w:rPr>
        <w:t>schadevergoeding te verwachten”.</w:t>
      </w:r>
    </w:p>
    <w:p w:rsidR="00FF730D" w:rsidRDefault="00FF730D" w:rsidP="00801F20">
      <w:pPr>
        <w:shd w:val="clear" w:color="auto" w:fill="FFFFFF"/>
        <w:spacing w:after="120" w:line="240" w:lineRule="auto"/>
        <w:jc w:val="both"/>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Als men weet dat in de huidige regelgeving het nu pas is opgenomen dat een notaris “de stedenbouwkundige vergunningen en dagvaardingen moet opnemen in de akte, is het vrij duidelijk dat hij dat niet moest doen in 1983, laat staan dat de gemeente de correcte informatie heeft gegeven. </w:t>
      </w:r>
      <w:r w:rsidR="00C26819">
        <w:rPr>
          <w:rFonts w:ascii="Times New Roman" w:eastAsia="Times New Roman" w:hAnsi="Times New Roman" w:cs="Times New Roman"/>
          <w:sz w:val="24"/>
          <w:szCs w:val="24"/>
          <w:lang w:eastAsia="nl-BE"/>
        </w:rPr>
        <w:t>Te weten dat e</w:t>
      </w:r>
      <w:r>
        <w:rPr>
          <w:rFonts w:ascii="Times New Roman" w:eastAsia="Times New Roman" w:hAnsi="Times New Roman" w:cs="Times New Roman"/>
          <w:sz w:val="24"/>
          <w:szCs w:val="24"/>
          <w:lang w:eastAsia="nl-BE"/>
        </w:rPr>
        <w:t xml:space="preserve">nkel de gemeente en niet de notaris </w:t>
      </w:r>
      <w:r w:rsidR="00C26819">
        <w:rPr>
          <w:rFonts w:ascii="Times New Roman" w:eastAsia="Times New Roman" w:hAnsi="Times New Roman" w:cs="Times New Roman"/>
          <w:sz w:val="24"/>
          <w:szCs w:val="24"/>
          <w:lang w:eastAsia="nl-BE"/>
        </w:rPr>
        <w:t xml:space="preserve">er alle baat bij </w:t>
      </w:r>
      <w:r>
        <w:rPr>
          <w:rFonts w:ascii="Times New Roman" w:eastAsia="Times New Roman" w:hAnsi="Times New Roman" w:cs="Times New Roman"/>
          <w:sz w:val="24"/>
          <w:szCs w:val="24"/>
          <w:lang w:eastAsia="nl-BE"/>
        </w:rPr>
        <w:t xml:space="preserve">had dat het PV </w:t>
      </w:r>
      <w:r w:rsidR="00C26819">
        <w:rPr>
          <w:rFonts w:ascii="Times New Roman" w:eastAsia="Times New Roman" w:hAnsi="Times New Roman" w:cs="Times New Roman"/>
          <w:sz w:val="24"/>
          <w:szCs w:val="24"/>
          <w:lang w:eastAsia="nl-BE"/>
        </w:rPr>
        <w:t xml:space="preserve">in de akte </w:t>
      </w:r>
      <w:r>
        <w:rPr>
          <w:rFonts w:ascii="Times New Roman" w:eastAsia="Times New Roman" w:hAnsi="Times New Roman" w:cs="Times New Roman"/>
          <w:sz w:val="24"/>
          <w:szCs w:val="24"/>
          <w:lang w:eastAsia="nl-BE"/>
        </w:rPr>
        <w:t>niet werd vermeld. Trouwens dan hadden wij het onroerend goed niet gekocht.</w:t>
      </w:r>
    </w:p>
    <w:p w:rsidR="00801F20" w:rsidRDefault="00801F20" w:rsidP="00801F20">
      <w:pPr>
        <w:shd w:val="clear" w:color="auto" w:fill="FFFFFF"/>
        <w:spacing w:after="0" w:line="240" w:lineRule="auto"/>
        <w:jc w:val="both"/>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Een procedure voeren </w:t>
      </w:r>
      <w:r w:rsidRPr="00F82C71">
        <w:rPr>
          <w:rFonts w:ascii="Times New Roman" w:eastAsia="Times New Roman" w:hAnsi="Times New Roman" w:cs="Times New Roman"/>
          <w:sz w:val="24"/>
          <w:szCs w:val="24"/>
          <w:lang w:eastAsia="nl-BE"/>
        </w:rPr>
        <w:t xml:space="preserve">als slachtoffer </w:t>
      </w:r>
      <w:r w:rsidR="00C66BC4">
        <w:rPr>
          <w:rFonts w:ascii="Times New Roman" w:eastAsia="Times New Roman" w:hAnsi="Times New Roman" w:cs="Times New Roman"/>
          <w:sz w:val="24"/>
          <w:szCs w:val="24"/>
          <w:lang w:eastAsia="nl-BE"/>
        </w:rPr>
        <w:t>(</w:t>
      </w:r>
      <w:r w:rsidRPr="00F82C71">
        <w:rPr>
          <w:rFonts w:ascii="Times New Roman" w:eastAsia="Times New Roman" w:hAnsi="Times New Roman" w:cs="Times New Roman"/>
          <w:sz w:val="24"/>
          <w:szCs w:val="24"/>
          <w:lang w:eastAsia="nl-BE"/>
        </w:rPr>
        <w:t>van een bedrieglijke</w:t>
      </w:r>
      <w:r w:rsidR="00C66BC4">
        <w:rPr>
          <w:rFonts w:ascii="Times New Roman" w:eastAsia="Times New Roman" w:hAnsi="Times New Roman" w:cs="Times New Roman"/>
          <w:sz w:val="24"/>
          <w:szCs w:val="24"/>
          <w:lang w:eastAsia="nl-BE"/>
        </w:rPr>
        <w:t xml:space="preserve"> verkoop door de bouwovertreder </w:t>
      </w:r>
      <w:r w:rsidRPr="00F82C71">
        <w:rPr>
          <w:rFonts w:ascii="Times New Roman" w:eastAsia="Times New Roman" w:hAnsi="Times New Roman" w:cs="Times New Roman"/>
          <w:sz w:val="24"/>
          <w:szCs w:val="24"/>
          <w:lang w:eastAsia="nl-BE"/>
        </w:rPr>
        <w:t xml:space="preserve">en van de slinkse praktijken) - tegen de betrokken overheidsinstanties </w:t>
      </w:r>
      <w:r>
        <w:rPr>
          <w:rFonts w:ascii="Times New Roman" w:eastAsia="Times New Roman" w:hAnsi="Times New Roman" w:cs="Times New Roman"/>
          <w:sz w:val="24"/>
          <w:szCs w:val="24"/>
          <w:lang w:eastAsia="nl-BE"/>
        </w:rPr>
        <w:t>is</w:t>
      </w:r>
      <w:r w:rsidRPr="00F82C71">
        <w:rPr>
          <w:rFonts w:ascii="Times New Roman" w:eastAsia="Times New Roman" w:hAnsi="Times New Roman" w:cs="Times New Roman"/>
          <w:sz w:val="24"/>
          <w:szCs w:val="24"/>
          <w:lang w:eastAsia="nl-BE"/>
        </w:rPr>
        <w:t xml:space="preserve"> zinloos.</w:t>
      </w:r>
      <w:r>
        <w:rPr>
          <w:rFonts w:ascii="Times New Roman" w:eastAsia="Times New Roman" w:hAnsi="Times New Roman" w:cs="Times New Roman"/>
          <w:sz w:val="24"/>
          <w:szCs w:val="24"/>
          <w:lang w:eastAsia="nl-BE"/>
        </w:rPr>
        <w:t xml:space="preserve"> Door de “financiële” procedurekracht – </w:t>
      </w:r>
      <w:r w:rsidR="00C26819">
        <w:rPr>
          <w:rFonts w:ascii="Times New Roman" w:eastAsia="Times New Roman" w:hAnsi="Times New Roman" w:cs="Times New Roman"/>
          <w:sz w:val="24"/>
          <w:szCs w:val="24"/>
          <w:lang w:eastAsia="nl-BE"/>
        </w:rPr>
        <w:t xml:space="preserve">eerder overmacht </w:t>
      </w:r>
      <w:r>
        <w:rPr>
          <w:rFonts w:ascii="Times New Roman" w:eastAsia="Times New Roman" w:hAnsi="Times New Roman" w:cs="Times New Roman"/>
          <w:sz w:val="24"/>
          <w:szCs w:val="24"/>
          <w:lang w:eastAsia="nl-BE"/>
        </w:rPr>
        <w:t>in vele en m</w:t>
      </w:r>
      <w:r w:rsidR="00C26819">
        <w:rPr>
          <w:rFonts w:ascii="Times New Roman" w:eastAsia="Times New Roman" w:hAnsi="Times New Roman" w:cs="Times New Roman"/>
          <w:sz w:val="24"/>
          <w:szCs w:val="24"/>
          <w:lang w:eastAsia="nl-BE"/>
        </w:rPr>
        <w:t xml:space="preserve">eeste gevallen </w:t>
      </w:r>
      <w:r>
        <w:rPr>
          <w:rFonts w:ascii="Times New Roman" w:eastAsia="Times New Roman" w:hAnsi="Times New Roman" w:cs="Times New Roman"/>
          <w:sz w:val="24"/>
          <w:szCs w:val="24"/>
          <w:lang w:eastAsia="nl-BE"/>
        </w:rPr>
        <w:t xml:space="preserve">-  van de overheidsinstanties wordt een burger al platgewalst en fijngemalen wanneer “ondoordachte fouten” worden aangeklaagd. </w:t>
      </w:r>
    </w:p>
    <w:p w:rsidR="00801F20" w:rsidRDefault="00801F20" w:rsidP="00801F20">
      <w:pPr>
        <w:shd w:val="clear" w:color="auto" w:fill="FFFFFF"/>
        <w:spacing w:after="120" w:line="240" w:lineRule="auto"/>
        <w:jc w:val="both"/>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Onnodig eigenlijk zich af te vragen wat de betrokken overheidsinstanties doen wanneer ze worden aangeklaagd voor </w:t>
      </w:r>
      <w:r w:rsidR="00F50C62">
        <w:rPr>
          <w:rFonts w:ascii="Times New Roman" w:eastAsia="Times New Roman" w:hAnsi="Times New Roman" w:cs="Times New Roman"/>
          <w:sz w:val="24"/>
          <w:szCs w:val="24"/>
          <w:lang w:eastAsia="nl-BE"/>
        </w:rPr>
        <w:t>malversaties</w:t>
      </w:r>
      <w:r>
        <w:rPr>
          <w:rFonts w:ascii="Times New Roman" w:eastAsia="Times New Roman" w:hAnsi="Times New Roman" w:cs="Times New Roman"/>
          <w:sz w:val="24"/>
          <w:szCs w:val="24"/>
          <w:lang w:eastAsia="nl-BE"/>
        </w:rPr>
        <w:t xml:space="preserve">. De </w:t>
      </w:r>
      <w:r w:rsidR="00BA7591">
        <w:rPr>
          <w:rFonts w:ascii="Times New Roman" w:eastAsia="Times New Roman" w:hAnsi="Times New Roman" w:cs="Times New Roman"/>
          <w:sz w:val="24"/>
          <w:szCs w:val="24"/>
          <w:lang w:eastAsia="nl-BE"/>
        </w:rPr>
        <w:t xml:space="preserve">gekregen </w:t>
      </w:r>
      <w:r>
        <w:rPr>
          <w:rFonts w:ascii="Times New Roman" w:eastAsia="Times New Roman" w:hAnsi="Times New Roman" w:cs="Times New Roman"/>
          <w:sz w:val="24"/>
          <w:szCs w:val="24"/>
          <w:lang w:eastAsia="nl-BE"/>
        </w:rPr>
        <w:t xml:space="preserve">antwoorden </w:t>
      </w:r>
      <w:r w:rsidR="00BA7591">
        <w:rPr>
          <w:rFonts w:ascii="Times New Roman" w:eastAsia="Times New Roman" w:hAnsi="Times New Roman" w:cs="Times New Roman"/>
          <w:sz w:val="24"/>
          <w:szCs w:val="24"/>
          <w:lang w:eastAsia="nl-BE"/>
        </w:rPr>
        <w:t>z</w:t>
      </w:r>
      <w:r>
        <w:rPr>
          <w:rFonts w:ascii="Times New Roman" w:eastAsia="Times New Roman" w:hAnsi="Times New Roman" w:cs="Times New Roman"/>
          <w:sz w:val="24"/>
          <w:szCs w:val="24"/>
          <w:lang w:eastAsia="nl-BE"/>
        </w:rPr>
        <w:t xml:space="preserve">ijn er </w:t>
      </w:r>
      <w:r w:rsidR="00BA7591">
        <w:rPr>
          <w:rFonts w:ascii="Times New Roman" w:eastAsia="Times New Roman" w:hAnsi="Times New Roman" w:cs="Times New Roman"/>
          <w:sz w:val="24"/>
          <w:szCs w:val="24"/>
          <w:lang w:eastAsia="nl-BE"/>
        </w:rPr>
        <w:t xml:space="preserve">reeds </w:t>
      </w:r>
      <w:r>
        <w:rPr>
          <w:rFonts w:ascii="Times New Roman" w:eastAsia="Times New Roman" w:hAnsi="Times New Roman" w:cs="Times New Roman"/>
          <w:sz w:val="24"/>
          <w:szCs w:val="24"/>
          <w:lang w:eastAsia="nl-BE"/>
        </w:rPr>
        <w:t>een voorbeeld van.</w:t>
      </w:r>
    </w:p>
    <w:p w:rsidR="00C66BC4" w:rsidRDefault="00C66BC4" w:rsidP="00801F20">
      <w:pPr>
        <w:shd w:val="clear" w:color="auto" w:fill="FFFFFF"/>
        <w:spacing w:after="120" w:line="240" w:lineRule="auto"/>
        <w:jc w:val="both"/>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Als men weet dat de onwettig verleende vergunningen (behalve de tijdelijke vergunning van 30/12/1982) niet zijn ingeschreven in de registers van de gemeente, kan moeilijk bewezen worden dat </w:t>
      </w:r>
      <w:r w:rsidR="00F50C62">
        <w:rPr>
          <w:rFonts w:ascii="Times New Roman" w:eastAsia="Times New Roman" w:hAnsi="Times New Roman" w:cs="Times New Roman"/>
          <w:sz w:val="24"/>
          <w:szCs w:val="24"/>
          <w:lang w:eastAsia="nl-BE"/>
        </w:rPr>
        <w:t xml:space="preserve">er </w:t>
      </w:r>
      <w:r>
        <w:rPr>
          <w:rFonts w:ascii="Times New Roman" w:eastAsia="Times New Roman" w:hAnsi="Times New Roman" w:cs="Times New Roman"/>
          <w:sz w:val="24"/>
          <w:szCs w:val="24"/>
          <w:lang w:eastAsia="nl-BE"/>
        </w:rPr>
        <w:t>malversaties zijn gepleegd</w:t>
      </w:r>
      <w:r w:rsidR="00F50C62">
        <w:rPr>
          <w:rFonts w:ascii="Times New Roman" w:eastAsia="Times New Roman" w:hAnsi="Times New Roman" w:cs="Times New Roman"/>
          <w:sz w:val="24"/>
          <w:szCs w:val="24"/>
          <w:lang w:eastAsia="nl-BE"/>
        </w:rPr>
        <w:t xml:space="preserve">. </w:t>
      </w:r>
      <w:r w:rsidR="00C26819">
        <w:rPr>
          <w:rFonts w:ascii="Times New Roman" w:eastAsia="Times New Roman" w:hAnsi="Times New Roman" w:cs="Times New Roman"/>
          <w:sz w:val="24"/>
          <w:szCs w:val="24"/>
          <w:lang w:eastAsia="nl-BE"/>
        </w:rPr>
        <w:t>Kopie van d</w:t>
      </w:r>
      <w:r>
        <w:rPr>
          <w:rFonts w:ascii="Times New Roman" w:eastAsia="Times New Roman" w:hAnsi="Times New Roman" w:cs="Times New Roman"/>
          <w:sz w:val="24"/>
          <w:szCs w:val="24"/>
          <w:lang w:eastAsia="nl-BE"/>
        </w:rPr>
        <w:t xml:space="preserve">ie “onwettig verleende vergunningen hebben we pas </w:t>
      </w:r>
      <w:r w:rsidR="00C26819">
        <w:rPr>
          <w:rFonts w:ascii="Times New Roman" w:eastAsia="Times New Roman" w:hAnsi="Times New Roman" w:cs="Times New Roman"/>
          <w:sz w:val="24"/>
          <w:szCs w:val="24"/>
          <w:lang w:eastAsia="nl-BE"/>
        </w:rPr>
        <w:t xml:space="preserve">na lang aandringen gekregen </w:t>
      </w:r>
      <w:r>
        <w:rPr>
          <w:rFonts w:ascii="Times New Roman" w:eastAsia="Times New Roman" w:hAnsi="Times New Roman" w:cs="Times New Roman"/>
          <w:sz w:val="24"/>
          <w:szCs w:val="24"/>
          <w:lang w:eastAsia="nl-BE"/>
        </w:rPr>
        <w:t xml:space="preserve">in de loop van </w:t>
      </w:r>
      <w:r w:rsidR="00F50C62">
        <w:rPr>
          <w:rFonts w:ascii="Times New Roman" w:eastAsia="Times New Roman" w:hAnsi="Times New Roman" w:cs="Times New Roman"/>
          <w:sz w:val="24"/>
          <w:szCs w:val="24"/>
          <w:lang w:eastAsia="nl-BE"/>
        </w:rPr>
        <w:t xml:space="preserve">onze </w:t>
      </w:r>
      <w:r>
        <w:rPr>
          <w:rFonts w:ascii="Times New Roman" w:eastAsia="Times New Roman" w:hAnsi="Times New Roman" w:cs="Times New Roman"/>
          <w:sz w:val="24"/>
          <w:szCs w:val="24"/>
          <w:lang w:eastAsia="nl-BE"/>
        </w:rPr>
        <w:t>procedure in Hoger Beroep.</w:t>
      </w:r>
    </w:p>
    <w:p w:rsidR="00E83832" w:rsidRDefault="00E83832" w:rsidP="00801F20">
      <w:pPr>
        <w:shd w:val="clear" w:color="auto" w:fill="FFFFFF"/>
        <w:spacing w:after="120" w:line="240" w:lineRule="auto"/>
        <w:jc w:val="both"/>
        <w:rPr>
          <w:rFonts w:ascii="Times New Roman" w:eastAsia="Times New Roman" w:hAnsi="Times New Roman" w:cs="Times New Roman"/>
          <w:sz w:val="24"/>
          <w:szCs w:val="24"/>
          <w:lang w:eastAsia="nl-BE"/>
        </w:rPr>
      </w:pPr>
    </w:p>
    <w:p w:rsidR="00E83832" w:rsidRDefault="00E83832" w:rsidP="00801F20">
      <w:pPr>
        <w:shd w:val="clear" w:color="auto" w:fill="FFFFFF"/>
        <w:spacing w:after="120" w:line="240" w:lineRule="auto"/>
        <w:jc w:val="both"/>
        <w:rPr>
          <w:rFonts w:ascii="Times New Roman" w:eastAsia="Times New Roman" w:hAnsi="Times New Roman" w:cs="Times New Roman"/>
          <w:sz w:val="24"/>
          <w:szCs w:val="24"/>
          <w:lang w:eastAsia="nl-BE"/>
        </w:rPr>
      </w:pPr>
    </w:p>
    <w:p w:rsidR="00E83832" w:rsidRPr="00E83832" w:rsidRDefault="00E83832" w:rsidP="00E83832">
      <w:pPr>
        <w:spacing w:before="100" w:beforeAutospacing="1" w:after="0" w:line="240" w:lineRule="auto"/>
        <w:jc w:val="both"/>
        <w:rPr>
          <w:rFonts w:ascii="usual" w:eastAsia="Times New Roman" w:hAnsi="usual" w:cs="Times New Roman"/>
          <w:sz w:val="23"/>
          <w:szCs w:val="23"/>
          <w:lang w:eastAsia="nl-BE"/>
        </w:rPr>
      </w:pPr>
      <w:r w:rsidRPr="00E83832">
        <w:rPr>
          <w:rFonts w:ascii="Times New Roman" w:eastAsia="Times New Roman" w:hAnsi="Times New Roman" w:cs="Times New Roman"/>
          <w:b/>
          <w:bCs/>
          <w:sz w:val="24"/>
          <w:szCs w:val="24"/>
          <w:u w:val="single"/>
          <w:lang w:eastAsia="nl-BE"/>
        </w:rPr>
        <w:lastRenderedPageBreak/>
        <w:t>Vragen.</w:t>
      </w:r>
    </w:p>
    <w:p w:rsidR="00E83832" w:rsidRPr="00E83832" w:rsidRDefault="00E83832" w:rsidP="00E83832">
      <w:pPr>
        <w:spacing w:before="100" w:beforeAutospacing="1" w:after="120" w:line="240" w:lineRule="auto"/>
        <w:jc w:val="both"/>
        <w:rPr>
          <w:rFonts w:ascii="usual" w:eastAsia="Times New Roman" w:hAnsi="usual" w:cs="Times New Roman"/>
          <w:sz w:val="23"/>
          <w:szCs w:val="23"/>
          <w:lang w:eastAsia="nl-BE"/>
        </w:rPr>
      </w:pPr>
      <w:r w:rsidRPr="00E83832">
        <w:rPr>
          <w:rFonts w:ascii="Times New Roman" w:eastAsia="Times New Roman" w:hAnsi="Times New Roman" w:cs="Times New Roman"/>
          <w:sz w:val="24"/>
          <w:szCs w:val="24"/>
          <w:lang w:eastAsia="nl-BE"/>
        </w:rPr>
        <w:t>Te weten dat betrokken overheidsinstanties tot 1996 (vonnis) hun slinkse praktijken hebben kunnen verdoezelen, met een dubieus certificaat van een gemachtigde ambtenaar (1997) als sluitstuk.</w:t>
      </w:r>
    </w:p>
    <w:p w:rsidR="00E83832" w:rsidRPr="00E83832" w:rsidRDefault="00E83832" w:rsidP="00E83832">
      <w:pPr>
        <w:spacing w:after="120" w:line="240" w:lineRule="auto"/>
        <w:ind w:left="284" w:hanging="284"/>
        <w:jc w:val="both"/>
        <w:rPr>
          <w:rFonts w:ascii="usual" w:eastAsia="Times New Roman" w:hAnsi="usual" w:cs="Times New Roman"/>
          <w:sz w:val="23"/>
          <w:szCs w:val="23"/>
          <w:lang w:eastAsia="nl-BE"/>
        </w:rPr>
      </w:pPr>
      <w:r>
        <w:rPr>
          <w:rFonts w:ascii="Times New Roman" w:eastAsia="Times New Roman" w:hAnsi="Times New Roman" w:cs="Times New Roman"/>
          <w:sz w:val="24"/>
          <w:szCs w:val="24"/>
          <w:lang w:eastAsia="nl-BE"/>
        </w:rPr>
        <w:t>1</w:t>
      </w:r>
      <w:r>
        <w:rPr>
          <w:rFonts w:ascii="Times New Roman" w:eastAsia="Times New Roman" w:hAnsi="Times New Roman" w:cs="Times New Roman"/>
          <w:sz w:val="24"/>
          <w:szCs w:val="24"/>
          <w:lang w:eastAsia="nl-BE"/>
        </w:rPr>
        <w:tab/>
      </w:r>
      <w:r w:rsidRPr="00E83832">
        <w:rPr>
          <w:rFonts w:ascii="Times New Roman" w:eastAsia="Times New Roman" w:hAnsi="Times New Roman" w:cs="Times New Roman"/>
          <w:sz w:val="24"/>
          <w:szCs w:val="24"/>
          <w:lang w:eastAsia="nl-BE"/>
        </w:rPr>
        <w:t>Blijven feiten, fouten en malversaties (periode van begin jaren 70 tot 1997) van de betrokken overheidsinstanties</w:t>
      </w:r>
      <w:r w:rsidRPr="00E83832">
        <w:rPr>
          <w:rFonts w:ascii="Times New Roman" w:eastAsia="Times New Roman" w:hAnsi="Times New Roman" w:cs="Times New Roman"/>
          <w:b/>
          <w:bCs/>
          <w:sz w:val="24"/>
          <w:szCs w:val="24"/>
          <w:u w:val="single"/>
          <w:lang w:eastAsia="nl-BE"/>
        </w:rPr>
        <w:t> verbonden aan een bouwmisdrijf of </w:t>
      </w:r>
      <w:r w:rsidRPr="00E83832">
        <w:rPr>
          <w:rFonts w:ascii="Times New Roman" w:eastAsia="Times New Roman" w:hAnsi="Times New Roman" w:cs="Times New Roman"/>
          <w:sz w:val="24"/>
          <w:szCs w:val="24"/>
          <w:lang w:eastAsia="nl-BE"/>
        </w:rPr>
        <w:t>wordt </w:t>
      </w:r>
      <w:r w:rsidRPr="00E83832">
        <w:rPr>
          <w:rFonts w:ascii="Times New Roman" w:eastAsia="Times New Roman" w:hAnsi="Times New Roman" w:cs="Times New Roman"/>
          <w:b/>
          <w:bCs/>
          <w:sz w:val="24"/>
          <w:szCs w:val="24"/>
          <w:u w:val="single"/>
          <w:lang w:eastAsia="nl-BE"/>
        </w:rPr>
        <w:t>het algemeen aanvaard</w:t>
      </w:r>
      <w:r w:rsidRPr="00E83832">
        <w:rPr>
          <w:rFonts w:ascii="Times New Roman" w:eastAsia="Times New Roman" w:hAnsi="Times New Roman" w:cs="Times New Roman"/>
          <w:sz w:val="24"/>
          <w:szCs w:val="24"/>
          <w:lang w:eastAsia="nl-BE"/>
        </w:rPr>
        <w:t> dat deze slinkse praktijken met de mantel der liefde worden toegedekt?</w:t>
      </w:r>
    </w:p>
    <w:p w:rsidR="00E83832" w:rsidRPr="00E83832" w:rsidRDefault="00E83832" w:rsidP="00E83832">
      <w:pPr>
        <w:spacing w:after="120" w:line="240" w:lineRule="auto"/>
        <w:ind w:left="284" w:hanging="284"/>
        <w:jc w:val="both"/>
        <w:rPr>
          <w:rFonts w:ascii="usual" w:eastAsia="Times New Roman" w:hAnsi="usual" w:cs="Times New Roman"/>
          <w:sz w:val="23"/>
          <w:szCs w:val="23"/>
          <w:lang w:eastAsia="nl-BE"/>
        </w:rPr>
      </w:pPr>
      <w:r>
        <w:rPr>
          <w:rFonts w:ascii="Times New Roman" w:eastAsia="Times New Roman" w:hAnsi="Times New Roman" w:cs="Times New Roman"/>
          <w:sz w:val="24"/>
          <w:szCs w:val="24"/>
          <w:lang w:eastAsia="nl-BE"/>
        </w:rPr>
        <w:t>2</w:t>
      </w:r>
      <w:r>
        <w:rPr>
          <w:rFonts w:ascii="Times New Roman" w:eastAsia="Times New Roman" w:hAnsi="Times New Roman" w:cs="Times New Roman"/>
          <w:sz w:val="24"/>
          <w:szCs w:val="24"/>
          <w:lang w:eastAsia="nl-BE"/>
        </w:rPr>
        <w:tab/>
      </w:r>
      <w:r w:rsidRPr="00E83832">
        <w:rPr>
          <w:rFonts w:ascii="Times New Roman" w:eastAsia="Times New Roman" w:hAnsi="Times New Roman" w:cs="Times New Roman"/>
          <w:sz w:val="24"/>
          <w:szCs w:val="24"/>
          <w:lang w:eastAsia="nl-BE"/>
        </w:rPr>
        <w:t>Worden slinkse praktijken - gepleegd met het oog op een “administratieve” rechtzetting van onwettig verleende vergunningen, een niet correct proces-verbaal - wettelijk aanvaard en beschouwd als correct handelen ten dienste van de handhaving?</w:t>
      </w:r>
    </w:p>
    <w:p w:rsidR="00E83832" w:rsidRPr="00E83832" w:rsidRDefault="00E83832" w:rsidP="00E83832">
      <w:pPr>
        <w:spacing w:after="120" w:line="240" w:lineRule="auto"/>
        <w:ind w:left="284" w:hanging="284"/>
        <w:jc w:val="both"/>
        <w:rPr>
          <w:rFonts w:ascii="usual" w:eastAsia="Times New Roman" w:hAnsi="usual" w:cs="Times New Roman"/>
          <w:sz w:val="23"/>
          <w:szCs w:val="23"/>
          <w:lang w:eastAsia="nl-BE"/>
        </w:rPr>
      </w:pPr>
      <w:r>
        <w:rPr>
          <w:rFonts w:ascii="Times New Roman" w:eastAsia="Times New Roman" w:hAnsi="Times New Roman" w:cs="Times New Roman"/>
          <w:sz w:val="24"/>
          <w:szCs w:val="24"/>
          <w:lang w:eastAsia="nl-BE"/>
        </w:rPr>
        <w:t>3</w:t>
      </w:r>
      <w:r>
        <w:rPr>
          <w:rFonts w:ascii="Times New Roman" w:eastAsia="Times New Roman" w:hAnsi="Times New Roman" w:cs="Times New Roman"/>
          <w:sz w:val="24"/>
          <w:szCs w:val="24"/>
          <w:lang w:eastAsia="nl-BE"/>
        </w:rPr>
        <w:tab/>
      </w:r>
      <w:r w:rsidRPr="00E83832">
        <w:rPr>
          <w:rFonts w:ascii="Times New Roman" w:eastAsia="Times New Roman" w:hAnsi="Times New Roman" w:cs="Times New Roman"/>
          <w:sz w:val="24"/>
          <w:szCs w:val="24"/>
          <w:lang w:eastAsia="nl-BE"/>
        </w:rPr>
        <w:t xml:space="preserve">Wij hebben een klacht over de onwettelijkheden ingediend bij de betrokken instanties en de </w:t>
      </w:r>
      <w:proofErr w:type="spellStart"/>
      <w:r w:rsidRPr="00E83832">
        <w:rPr>
          <w:rFonts w:ascii="Times New Roman" w:eastAsia="Times New Roman" w:hAnsi="Times New Roman" w:cs="Times New Roman"/>
          <w:sz w:val="24"/>
          <w:szCs w:val="24"/>
          <w:lang w:eastAsia="nl-BE"/>
        </w:rPr>
        <w:t>Ombudsdienst</w:t>
      </w:r>
      <w:proofErr w:type="spellEnd"/>
      <w:r w:rsidRPr="00E83832">
        <w:rPr>
          <w:rFonts w:ascii="Times New Roman" w:eastAsia="Times New Roman" w:hAnsi="Times New Roman" w:cs="Times New Roman"/>
          <w:sz w:val="24"/>
          <w:szCs w:val="24"/>
          <w:lang w:eastAsia="nl-BE"/>
        </w:rPr>
        <w:t>. Ze vinden het zeer spijtig doch wentelen zich in onschuld.</w:t>
      </w:r>
    </w:p>
    <w:p w:rsidR="00E83832" w:rsidRPr="00E83832" w:rsidRDefault="00E83832" w:rsidP="00E83832">
      <w:pPr>
        <w:spacing w:after="120" w:line="240" w:lineRule="auto"/>
        <w:ind w:left="284"/>
        <w:jc w:val="both"/>
        <w:rPr>
          <w:rFonts w:ascii="usual" w:eastAsia="Times New Roman" w:hAnsi="usual" w:cs="Times New Roman"/>
          <w:sz w:val="23"/>
          <w:szCs w:val="23"/>
          <w:lang w:eastAsia="nl-BE"/>
        </w:rPr>
      </w:pPr>
      <w:r w:rsidRPr="00E83832">
        <w:rPr>
          <w:rFonts w:ascii="Times New Roman" w:eastAsia="Times New Roman" w:hAnsi="Times New Roman" w:cs="Times New Roman"/>
          <w:sz w:val="24"/>
          <w:szCs w:val="24"/>
          <w:lang w:eastAsia="nl-BE"/>
        </w:rPr>
        <w:t>Wordt door de Raad van State dergelijke klachten behandeld?</w:t>
      </w:r>
    </w:p>
    <w:p w:rsidR="00E83832" w:rsidRPr="00E83832" w:rsidRDefault="00E83832" w:rsidP="00E83832">
      <w:pPr>
        <w:spacing w:after="120" w:line="240" w:lineRule="auto"/>
        <w:ind w:left="284" w:hanging="284"/>
        <w:jc w:val="both"/>
        <w:rPr>
          <w:rFonts w:ascii="usual" w:eastAsia="Times New Roman" w:hAnsi="usual" w:cs="Times New Roman"/>
          <w:sz w:val="23"/>
          <w:szCs w:val="23"/>
          <w:lang w:eastAsia="nl-BE"/>
        </w:rPr>
      </w:pPr>
      <w:r>
        <w:rPr>
          <w:rFonts w:ascii="Times New Roman" w:eastAsia="Times New Roman" w:hAnsi="Times New Roman" w:cs="Times New Roman"/>
          <w:sz w:val="24"/>
          <w:szCs w:val="24"/>
          <w:lang w:eastAsia="nl-BE"/>
        </w:rPr>
        <w:t>4</w:t>
      </w:r>
      <w:r>
        <w:rPr>
          <w:rFonts w:ascii="Times New Roman" w:eastAsia="Times New Roman" w:hAnsi="Times New Roman" w:cs="Times New Roman"/>
          <w:sz w:val="24"/>
          <w:szCs w:val="24"/>
          <w:lang w:eastAsia="nl-BE"/>
        </w:rPr>
        <w:tab/>
      </w:r>
      <w:r w:rsidRPr="00E83832">
        <w:rPr>
          <w:rFonts w:ascii="Times New Roman" w:eastAsia="Times New Roman" w:hAnsi="Times New Roman" w:cs="Times New Roman"/>
          <w:sz w:val="24"/>
          <w:szCs w:val="24"/>
          <w:lang w:eastAsia="nl-BE"/>
        </w:rPr>
        <w:t>Zal de klacht correct worden behandeld of eerder afgewezen maar dan met een degelijk onderbouwd antwoord. De slinkse praktijken van de betrokken overheidsinstanties zijn zo overduidelijk en kunnen bevestigd worden met bewijzen.</w:t>
      </w:r>
    </w:p>
    <w:p w:rsidR="00E83832" w:rsidRPr="00E83832" w:rsidRDefault="00E83832" w:rsidP="00E83832">
      <w:pPr>
        <w:spacing w:after="120" w:line="240" w:lineRule="auto"/>
        <w:ind w:left="284" w:hanging="284"/>
        <w:jc w:val="both"/>
        <w:rPr>
          <w:rFonts w:ascii="usual" w:eastAsia="Times New Roman" w:hAnsi="usual" w:cs="Times New Roman"/>
          <w:sz w:val="23"/>
          <w:szCs w:val="23"/>
          <w:lang w:eastAsia="nl-BE"/>
        </w:rPr>
      </w:pPr>
      <w:r>
        <w:rPr>
          <w:rFonts w:ascii="Times New Roman" w:eastAsia="Times New Roman" w:hAnsi="Times New Roman" w:cs="Times New Roman"/>
          <w:sz w:val="24"/>
          <w:szCs w:val="24"/>
          <w:lang w:eastAsia="nl-BE"/>
        </w:rPr>
        <w:t>5</w:t>
      </w:r>
      <w:r>
        <w:rPr>
          <w:rFonts w:ascii="Times New Roman" w:eastAsia="Times New Roman" w:hAnsi="Times New Roman" w:cs="Times New Roman"/>
          <w:sz w:val="24"/>
          <w:szCs w:val="24"/>
          <w:lang w:eastAsia="nl-BE"/>
        </w:rPr>
        <w:tab/>
      </w:r>
      <w:r w:rsidRPr="00E83832">
        <w:rPr>
          <w:rFonts w:ascii="Times New Roman" w:eastAsia="Times New Roman" w:hAnsi="Times New Roman" w:cs="Times New Roman"/>
          <w:sz w:val="24"/>
          <w:szCs w:val="24"/>
          <w:lang w:eastAsia="nl-BE"/>
        </w:rPr>
        <w:t>Vermits wij sowieso al platgewalst en fijngemalen zijn, is het de vraag wat de “totale kostprijs zou kunnen zijn van dergelijke procedures?</w:t>
      </w:r>
    </w:p>
    <w:p w:rsidR="00E83832" w:rsidRPr="00E83832" w:rsidRDefault="00E83832" w:rsidP="00E83832">
      <w:pPr>
        <w:spacing w:after="120" w:line="240" w:lineRule="auto"/>
        <w:ind w:left="284" w:hanging="284"/>
        <w:jc w:val="both"/>
        <w:rPr>
          <w:rFonts w:ascii="usual" w:eastAsia="Times New Roman" w:hAnsi="usual" w:cs="Times New Roman"/>
          <w:sz w:val="23"/>
          <w:szCs w:val="23"/>
          <w:lang w:eastAsia="nl-BE"/>
        </w:rPr>
      </w:pPr>
      <w:r>
        <w:rPr>
          <w:rFonts w:ascii="Times New Roman" w:eastAsia="Times New Roman" w:hAnsi="Times New Roman" w:cs="Times New Roman"/>
          <w:sz w:val="24"/>
          <w:szCs w:val="24"/>
          <w:lang w:eastAsia="nl-BE"/>
        </w:rPr>
        <w:t>6</w:t>
      </w:r>
      <w:r>
        <w:rPr>
          <w:rFonts w:ascii="Times New Roman" w:eastAsia="Times New Roman" w:hAnsi="Times New Roman" w:cs="Times New Roman"/>
          <w:sz w:val="24"/>
          <w:szCs w:val="24"/>
          <w:lang w:eastAsia="nl-BE"/>
        </w:rPr>
        <w:tab/>
      </w:r>
      <w:r w:rsidRPr="00E83832">
        <w:rPr>
          <w:rFonts w:ascii="Times New Roman" w:eastAsia="Times New Roman" w:hAnsi="Times New Roman" w:cs="Times New Roman"/>
          <w:sz w:val="24"/>
          <w:szCs w:val="24"/>
          <w:lang w:eastAsia="nl-BE"/>
        </w:rPr>
        <w:t>Zijn er nog andere mogelijkheden?</w:t>
      </w:r>
    </w:p>
    <w:p w:rsidR="00E83832" w:rsidRDefault="00E83832" w:rsidP="00801F20">
      <w:pPr>
        <w:shd w:val="clear" w:color="auto" w:fill="FFFFFF"/>
        <w:spacing w:after="120" w:line="240" w:lineRule="auto"/>
        <w:jc w:val="both"/>
        <w:rPr>
          <w:rFonts w:ascii="Times New Roman" w:eastAsia="Times New Roman" w:hAnsi="Times New Roman" w:cs="Times New Roman"/>
          <w:sz w:val="24"/>
          <w:szCs w:val="24"/>
          <w:lang w:eastAsia="nl-BE"/>
        </w:rPr>
      </w:pPr>
    </w:p>
    <w:sectPr w:rsidR="00E8383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C89" w:rsidRDefault="003C3C89" w:rsidP="00024AFF">
      <w:pPr>
        <w:spacing w:after="0" w:line="240" w:lineRule="auto"/>
      </w:pPr>
      <w:r>
        <w:separator/>
      </w:r>
    </w:p>
  </w:endnote>
  <w:endnote w:type="continuationSeparator" w:id="0">
    <w:p w:rsidR="003C3C89" w:rsidRDefault="003C3C89" w:rsidP="00024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usu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296513"/>
      <w:docPartObj>
        <w:docPartGallery w:val="Page Numbers (Bottom of Page)"/>
        <w:docPartUnique/>
      </w:docPartObj>
    </w:sdtPr>
    <w:sdtEndPr/>
    <w:sdtContent>
      <w:p w:rsidR="00FC3064" w:rsidRDefault="00FC3064">
        <w:pPr>
          <w:pStyle w:val="Voettekst"/>
          <w:jc w:val="right"/>
        </w:pPr>
        <w:r>
          <w:fldChar w:fldCharType="begin"/>
        </w:r>
        <w:r>
          <w:instrText>PAGE   \* MERGEFORMAT</w:instrText>
        </w:r>
        <w:r>
          <w:fldChar w:fldCharType="separate"/>
        </w:r>
        <w:r w:rsidR="00E83832" w:rsidRPr="00E83832">
          <w:rPr>
            <w:noProof/>
            <w:lang w:val="nl-NL"/>
          </w:rPr>
          <w:t>1</w:t>
        </w:r>
        <w:r>
          <w:fldChar w:fldCharType="end"/>
        </w:r>
      </w:p>
    </w:sdtContent>
  </w:sdt>
  <w:p w:rsidR="00FC3064" w:rsidRDefault="00FC306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C89" w:rsidRDefault="003C3C89" w:rsidP="00024AFF">
      <w:pPr>
        <w:spacing w:after="0" w:line="240" w:lineRule="auto"/>
      </w:pPr>
      <w:r>
        <w:separator/>
      </w:r>
    </w:p>
  </w:footnote>
  <w:footnote w:type="continuationSeparator" w:id="0">
    <w:p w:rsidR="003C3C89" w:rsidRDefault="003C3C89" w:rsidP="00024A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0C73"/>
    <w:multiLevelType w:val="hybridMultilevel"/>
    <w:tmpl w:val="C886425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0AE94588"/>
    <w:multiLevelType w:val="hybridMultilevel"/>
    <w:tmpl w:val="7B0C150A"/>
    <w:lvl w:ilvl="0" w:tplc="3CA29894">
      <w:start w:val="1"/>
      <w:numFmt w:val="bullet"/>
      <w:lvlText w:val="-"/>
      <w:lvlJc w:val="left"/>
      <w:pPr>
        <w:ind w:left="1004" w:hanging="360"/>
      </w:pPr>
      <w:rPr>
        <w:rFonts w:ascii="Courier New" w:hAnsi="Courier New"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
    <w:nsid w:val="0D8434BA"/>
    <w:multiLevelType w:val="hybridMultilevel"/>
    <w:tmpl w:val="FF7AB4FA"/>
    <w:lvl w:ilvl="0" w:tplc="3CA29894">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98C278C"/>
    <w:multiLevelType w:val="hybridMultilevel"/>
    <w:tmpl w:val="DBDAD142"/>
    <w:lvl w:ilvl="0" w:tplc="3CA29894">
      <w:start w:val="1"/>
      <w:numFmt w:val="bullet"/>
      <w:lvlText w:val="-"/>
      <w:lvlJc w:val="left"/>
      <w:pPr>
        <w:ind w:left="1145" w:hanging="360"/>
      </w:pPr>
      <w:rPr>
        <w:rFonts w:ascii="Courier New" w:hAnsi="Courier New" w:hint="default"/>
      </w:rPr>
    </w:lvl>
    <w:lvl w:ilvl="1" w:tplc="08130003" w:tentative="1">
      <w:start w:val="1"/>
      <w:numFmt w:val="bullet"/>
      <w:lvlText w:val="o"/>
      <w:lvlJc w:val="left"/>
      <w:pPr>
        <w:ind w:left="1865" w:hanging="360"/>
      </w:pPr>
      <w:rPr>
        <w:rFonts w:ascii="Courier New" w:hAnsi="Courier New" w:cs="Courier New" w:hint="default"/>
      </w:rPr>
    </w:lvl>
    <w:lvl w:ilvl="2" w:tplc="08130005" w:tentative="1">
      <w:start w:val="1"/>
      <w:numFmt w:val="bullet"/>
      <w:lvlText w:val=""/>
      <w:lvlJc w:val="left"/>
      <w:pPr>
        <w:ind w:left="2585" w:hanging="360"/>
      </w:pPr>
      <w:rPr>
        <w:rFonts w:ascii="Wingdings" w:hAnsi="Wingdings" w:hint="default"/>
      </w:rPr>
    </w:lvl>
    <w:lvl w:ilvl="3" w:tplc="08130001" w:tentative="1">
      <w:start w:val="1"/>
      <w:numFmt w:val="bullet"/>
      <w:lvlText w:val=""/>
      <w:lvlJc w:val="left"/>
      <w:pPr>
        <w:ind w:left="3305" w:hanging="360"/>
      </w:pPr>
      <w:rPr>
        <w:rFonts w:ascii="Symbol" w:hAnsi="Symbol" w:hint="default"/>
      </w:rPr>
    </w:lvl>
    <w:lvl w:ilvl="4" w:tplc="08130003" w:tentative="1">
      <w:start w:val="1"/>
      <w:numFmt w:val="bullet"/>
      <w:lvlText w:val="o"/>
      <w:lvlJc w:val="left"/>
      <w:pPr>
        <w:ind w:left="4025" w:hanging="360"/>
      </w:pPr>
      <w:rPr>
        <w:rFonts w:ascii="Courier New" w:hAnsi="Courier New" w:cs="Courier New" w:hint="default"/>
      </w:rPr>
    </w:lvl>
    <w:lvl w:ilvl="5" w:tplc="08130005" w:tentative="1">
      <w:start w:val="1"/>
      <w:numFmt w:val="bullet"/>
      <w:lvlText w:val=""/>
      <w:lvlJc w:val="left"/>
      <w:pPr>
        <w:ind w:left="4745" w:hanging="360"/>
      </w:pPr>
      <w:rPr>
        <w:rFonts w:ascii="Wingdings" w:hAnsi="Wingdings" w:hint="default"/>
      </w:rPr>
    </w:lvl>
    <w:lvl w:ilvl="6" w:tplc="08130001" w:tentative="1">
      <w:start w:val="1"/>
      <w:numFmt w:val="bullet"/>
      <w:lvlText w:val=""/>
      <w:lvlJc w:val="left"/>
      <w:pPr>
        <w:ind w:left="5465" w:hanging="360"/>
      </w:pPr>
      <w:rPr>
        <w:rFonts w:ascii="Symbol" w:hAnsi="Symbol" w:hint="default"/>
      </w:rPr>
    </w:lvl>
    <w:lvl w:ilvl="7" w:tplc="08130003" w:tentative="1">
      <w:start w:val="1"/>
      <w:numFmt w:val="bullet"/>
      <w:lvlText w:val="o"/>
      <w:lvlJc w:val="left"/>
      <w:pPr>
        <w:ind w:left="6185" w:hanging="360"/>
      </w:pPr>
      <w:rPr>
        <w:rFonts w:ascii="Courier New" w:hAnsi="Courier New" w:cs="Courier New" w:hint="default"/>
      </w:rPr>
    </w:lvl>
    <w:lvl w:ilvl="8" w:tplc="08130005" w:tentative="1">
      <w:start w:val="1"/>
      <w:numFmt w:val="bullet"/>
      <w:lvlText w:val=""/>
      <w:lvlJc w:val="left"/>
      <w:pPr>
        <w:ind w:left="6905" w:hanging="360"/>
      </w:pPr>
      <w:rPr>
        <w:rFonts w:ascii="Wingdings" w:hAnsi="Wingdings" w:hint="default"/>
      </w:rPr>
    </w:lvl>
  </w:abstractNum>
  <w:abstractNum w:abstractNumId="4">
    <w:nsid w:val="2F3F3E10"/>
    <w:multiLevelType w:val="hybridMultilevel"/>
    <w:tmpl w:val="946C9B76"/>
    <w:lvl w:ilvl="0" w:tplc="A758886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349E41BD"/>
    <w:multiLevelType w:val="hybridMultilevel"/>
    <w:tmpl w:val="963C015E"/>
    <w:lvl w:ilvl="0" w:tplc="FDECD9C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3BED20E0"/>
    <w:multiLevelType w:val="hybridMultilevel"/>
    <w:tmpl w:val="C00CFDDE"/>
    <w:lvl w:ilvl="0" w:tplc="719E478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430A0874"/>
    <w:multiLevelType w:val="hybridMultilevel"/>
    <w:tmpl w:val="BFAA879E"/>
    <w:lvl w:ilvl="0" w:tplc="44E0C3A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4F9E32CC"/>
    <w:multiLevelType w:val="hybridMultilevel"/>
    <w:tmpl w:val="8BE44368"/>
    <w:lvl w:ilvl="0" w:tplc="7C2E5A1E">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552079AF"/>
    <w:multiLevelType w:val="hybridMultilevel"/>
    <w:tmpl w:val="EA821994"/>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nsid w:val="564F5357"/>
    <w:multiLevelType w:val="hybridMultilevel"/>
    <w:tmpl w:val="7960C70E"/>
    <w:lvl w:ilvl="0" w:tplc="5E626C9E">
      <w:start w:val="7"/>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598934AA"/>
    <w:multiLevelType w:val="hybridMultilevel"/>
    <w:tmpl w:val="F1F03D5A"/>
    <w:lvl w:ilvl="0" w:tplc="6A5A9CB6">
      <w:start w:val="1"/>
      <w:numFmt w:val="decimal"/>
      <w:lvlText w:val="%1."/>
      <w:lvlJc w:val="left"/>
      <w:pPr>
        <w:ind w:left="720" w:hanging="360"/>
      </w:pPr>
      <w:rPr>
        <w:rFonts w:ascii="Times New Roman" w:hAnsi="Times New Roman" w:hint="default"/>
        <w:b w:val="0"/>
        <w:i w:val="0"/>
        <w:color w:val="auto"/>
        <w:sz w:val="24"/>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6FBA7F93"/>
    <w:multiLevelType w:val="hybridMultilevel"/>
    <w:tmpl w:val="178A55F4"/>
    <w:lvl w:ilvl="0" w:tplc="3CA29894">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72CC410F"/>
    <w:multiLevelType w:val="hybridMultilevel"/>
    <w:tmpl w:val="B31A5B64"/>
    <w:lvl w:ilvl="0" w:tplc="E38E5C26">
      <w:start w:val="7"/>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nsid w:val="771A63FD"/>
    <w:multiLevelType w:val="hybridMultilevel"/>
    <w:tmpl w:val="1706B6DC"/>
    <w:lvl w:ilvl="0" w:tplc="83221DAE">
      <w:start w:val="7"/>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3"/>
  </w:num>
  <w:num w:numId="5">
    <w:abstractNumId w:val="6"/>
  </w:num>
  <w:num w:numId="6">
    <w:abstractNumId w:val="5"/>
  </w:num>
  <w:num w:numId="7">
    <w:abstractNumId w:val="11"/>
  </w:num>
  <w:num w:numId="8">
    <w:abstractNumId w:val="9"/>
  </w:num>
  <w:num w:numId="9">
    <w:abstractNumId w:val="2"/>
  </w:num>
  <w:num w:numId="10">
    <w:abstractNumId w:val="12"/>
  </w:num>
  <w:num w:numId="11">
    <w:abstractNumId w:val="10"/>
  </w:num>
  <w:num w:numId="12">
    <w:abstractNumId w:val="14"/>
  </w:num>
  <w:num w:numId="13">
    <w:abstractNumId w:val="13"/>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CA8"/>
    <w:rsid w:val="00002A63"/>
    <w:rsid w:val="00024AFF"/>
    <w:rsid w:val="00032D93"/>
    <w:rsid w:val="00051176"/>
    <w:rsid w:val="000523DC"/>
    <w:rsid w:val="000A2514"/>
    <w:rsid w:val="000B5F12"/>
    <w:rsid w:val="000D601E"/>
    <w:rsid w:val="00141733"/>
    <w:rsid w:val="0014566F"/>
    <w:rsid w:val="001611C5"/>
    <w:rsid w:val="00171EE5"/>
    <w:rsid w:val="001901CA"/>
    <w:rsid w:val="00191A1E"/>
    <w:rsid w:val="00194D0F"/>
    <w:rsid w:val="001C0A37"/>
    <w:rsid w:val="001C0AB2"/>
    <w:rsid w:val="00201F52"/>
    <w:rsid w:val="00221907"/>
    <w:rsid w:val="00244A1A"/>
    <w:rsid w:val="00254D8F"/>
    <w:rsid w:val="002A6BFC"/>
    <w:rsid w:val="002B6E7D"/>
    <w:rsid w:val="002F7B96"/>
    <w:rsid w:val="00304726"/>
    <w:rsid w:val="0032608D"/>
    <w:rsid w:val="00335055"/>
    <w:rsid w:val="00345F58"/>
    <w:rsid w:val="00346C33"/>
    <w:rsid w:val="00394E17"/>
    <w:rsid w:val="003A1BC6"/>
    <w:rsid w:val="003B6FA1"/>
    <w:rsid w:val="003C3C89"/>
    <w:rsid w:val="003E537D"/>
    <w:rsid w:val="003F5E01"/>
    <w:rsid w:val="004239B7"/>
    <w:rsid w:val="0043672D"/>
    <w:rsid w:val="00466E03"/>
    <w:rsid w:val="00477EDF"/>
    <w:rsid w:val="004F7E51"/>
    <w:rsid w:val="005118E6"/>
    <w:rsid w:val="0052178F"/>
    <w:rsid w:val="005265E5"/>
    <w:rsid w:val="00552376"/>
    <w:rsid w:val="00552DBC"/>
    <w:rsid w:val="00583ADC"/>
    <w:rsid w:val="00585B38"/>
    <w:rsid w:val="00592F96"/>
    <w:rsid w:val="005A1BBC"/>
    <w:rsid w:val="005C0C4E"/>
    <w:rsid w:val="005F2227"/>
    <w:rsid w:val="006246BE"/>
    <w:rsid w:val="00626740"/>
    <w:rsid w:val="00631F98"/>
    <w:rsid w:val="00667309"/>
    <w:rsid w:val="00670988"/>
    <w:rsid w:val="0067477E"/>
    <w:rsid w:val="0068654B"/>
    <w:rsid w:val="0068707B"/>
    <w:rsid w:val="006922C0"/>
    <w:rsid w:val="006B2177"/>
    <w:rsid w:val="006B7278"/>
    <w:rsid w:val="006D3D10"/>
    <w:rsid w:val="006D7763"/>
    <w:rsid w:val="006F3C3E"/>
    <w:rsid w:val="00713044"/>
    <w:rsid w:val="00715629"/>
    <w:rsid w:val="0072296C"/>
    <w:rsid w:val="00723A8B"/>
    <w:rsid w:val="00735AA9"/>
    <w:rsid w:val="00737CA8"/>
    <w:rsid w:val="00743A86"/>
    <w:rsid w:val="007509EB"/>
    <w:rsid w:val="00776189"/>
    <w:rsid w:val="00791AE5"/>
    <w:rsid w:val="007A1A5E"/>
    <w:rsid w:val="007B76C4"/>
    <w:rsid w:val="007C18BD"/>
    <w:rsid w:val="007C6BC6"/>
    <w:rsid w:val="007D460C"/>
    <w:rsid w:val="007F23F3"/>
    <w:rsid w:val="00801F20"/>
    <w:rsid w:val="00830A30"/>
    <w:rsid w:val="00833E1B"/>
    <w:rsid w:val="0083689D"/>
    <w:rsid w:val="00870421"/>
    <w:rsid w:val="008732AE"/>
    <w:rsid w:val="00882078"/>
    <w:rsid w:val="00892B57"/>
    <w:rsid w:val="008958A9"/>
    <w:rsid w:val="008E20CD"/>
    <w:rsid w:val="008E7B9A"/>
    <w:rsid w:val="009266DB"/>
    <w:rsid w:val="0097236A"/>
    <w:rsid w:val="0098577D"/>
    <w:rsid w:val="00997C2D"/>
    <w:rsid w:val="009B65F7"/>
    <w:rsid w:val="009D4AB9"/>
    <w:rsid w:val="00A04E92"/>
    <w:rsid w:val="00A1020C"/>
    <w:rsid w:val="00A25790"/>
    <w:rsid w:val="00A85896"/>
    <w:rsid w:val="00AB41AA"/>
    <w:rsid w:val="00AB58E8"/>
    <w:rsid w:val="00AC4DB6"/>
    <w:rsid w:val="00BA2717"/>
    <w:rsid w:val="00BA7591"/>
    <w:rsid w:val="00BB05F8"/>
    <w:rsid w:val="00BC24C3"/>
    <w:rsid w:val="00BE2E63"/>
    <w:rsid w:val="00BF450D"/>
    <w:rsid w:val="00C00D62"/>
    <w:rsid w:val="00C069B9"/>
    <w:rsid w:val="00C26819"/>
    <w:rsid w:val="00C27DAD"/>
    <w:rsid w:val="00C459C1"/>
    <w:rsid w:val="00C54467"/>
    <w:rsid w:val="00C66BC4"/>
    <w:rsid w:val="00CA74E6"/>
    <w:rsid w:val="00CE1693"/>
    <w:rsid w:val="00D05D15"/>
    <w:rsid w:val="00D07397"/>
    <w:rsid w:val="00D12D16"/>
    <w:rsid w:val="00D13A78"/>
    <w:rsid w:val="00D3255B"/>
    <w:rsid w:val="00D804C6"/>
    <w:rsid w:val="00DB2D42"/>
    <w:rsid w:val="00DB5F75"/>
    <w:rsid w:val="00DC27DD"/>
    <w:rsid w:val="00DD0130"/>
    <w:rsid w:val="00DE41B3"/>
    <w:rsid w:val="00DF22C8"/>
    <w:rsid w:val="00E01643"/>
    <w:rsid w:val="00E1250B"/>
    <w:rsid w:val="00E1721A"/>
    <w:rsid w:val="00E41D63"/>
    <w:rsid w:val="00E45884"/>
    <w:rsid w:val="00E574EA"/>
    <w:rsid w:val="00E63514"/>
    <w:rsid w:val="00E81B0C"/>
    <w:rsid w:val="00E83832"/>
    <w:rsid w:val="00EB659B"/>
    <w:rsid w:val="00EC0E50"/>
    <w:rsid w:val="00EE6E1D"/>
    <w:rsid w:val="00F03EB3"/>
    <w:rsid w:val="00F04EE4"/>
    <w:rsid w:val="00F11347"/>
    <w:rsid w:val="00F50C62"/>
    <w:rsid w:val="00F51030"/>
    <w:rsid w:val="00F54609"/>
    <w:rsid w:val="00F70C67"/>
    <w:rsid w:val="00F72B1C"/>
    <w:rsid w:val="00F77AA1"/>
    <w:rsid w:val="00F82C71"/>
    <w:rsid w:val="00F9432A"/>
    <w:rsid w:val="00FC3064"/>
    <w:rsid w:val="00FF730D"/>
    <w:rsid w:val="00FF7E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37CA8"/>
    <w:pPr>
      <w:ind w:left="720"/>
      <w:contextualSpacing/>
    </w:pPr>
  </w:style>
  <w:style w:type="paragraph" w:styleId="Voetnoottekst">
    <w:name w:val="footnote text"/>
    <w:basedOn w:val="Standaard"/>
    <w:link w:val="VoetnoottekstChar"/>
    <w:uiPriority w:val="99"/>
    <w:semiHidden/>
    <w:unhideWhenUsed/>
    <w:rsid w:val="00024AF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24AFF"/>
    <w:rPr>
      <w:sz w:val="20"/>
      <w:szCs w:val="20"/>
    </w:rPr>
  </w:style>
  <w:style w:type="character" w:styleId="Voetnootmarkering">
    <w:name w:val="footnote reference"/>
    <w:basedOn w:val="Standaardalinea-lettertype"/>
    <w:uiPriority w:val="99"/>
    <w:semiHidden/>
    <w:unhideWhenUsed/>
    <w:rsid w:val="00024AFF"/>
    <w:rPr>
      <w:vertAlign w:val="superscript"/>
    </w:rPr>
  </w:style>
  <w:style w:type="table" w:styleId="Tabelraster">
    <w:name w:val="Table Grid"/>
    <w:basedOn w:val="Standaardtabel"/>
    <w:uiPriority w:val="59"/>
    <w:rsid w:val="00CE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C30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064"/>
  </w:style>
  <w:style w:type="paragraph" w:styleId="Voettekst">
    <w:name w:val="footer"/>
    <w:basedOn w:val="Standaard"/>
    <w:link w:val="VoettekstChar"/>
    <w:uiPriority w:val="99"/>
    <w:unhideWhenUsed/>
    <w:rsid w:val="00FC30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0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37CA8"/>
    <w:pPr>
      <w:ind w:left="720"/>
      <w:contextualSpacing/>
    </w:pPr>
  </w:style>
  <w:style w:type="paragraph" w:styleId="Voetnoottekst">
    <w:name w:val="footnote text"/>
    <w:basedOn w:val="Standaard"/>
    <w:link w:val="VoetnoottekstChar"/>
    <w:uiPriority w:val="99"/>
    <w:semiHidden/>
    <w:unhideWhenUsed/>
    <w:rsid w:val="00024AF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24AFF"/>
    <w:rPr>
      <w:sz w:val="20"/>
      <w:szCs w:val="20"/>
    </w:rPr>
  </w:style>
  <w:style w:type="character" w:styleId="Voetnootmarkering">
    <w:name w:val="footnote reference"/>
    <w:basedOn w:val="Standaardalinea-lettertype"/>
    <w:uiPriority w:val="99"/>
    <w:semiHidden/>
    <w:unhideWhenUsed/>
    <w:rsid w:val="00024AFF"/>
    <w:rPr>
      <w:vertAlign w:val="superscript"/>
    </w:rPr>
  </w:style>
  <w:style w:type="table" w:styleId="Tabelraster">
    <w:name w:val="Table Grid"/>
    <w:basedOn w:val="Standaardtabel"/>
    <w:uiPriority w:val="59"/>
    <w:rsid w:val="00CE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C30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064"/>
  </w:style>
  <w:style w:type="paragraph" w:styleId="Voettekst">
    <w:name w:val="footer"/>
    <w:basedOn w:val="Standaard"/>
    <w:link w:val="VoettekstChar"/>
    <w:uiPriority w:val="99"/>
    <w:unhideWhenUsed/>
    <w:rsid w:val="00FC30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AFB74-F012-4365-B8C8-F8406E13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3</Pages>
  <Words>1238</Words>
  <Characters>6813</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Anita</cp:lastModifiedBy>
  <cp:revision>15</cp:revision>
  <dcterms:created xsi:type="dcterms:W3CDTF">2017-07-16T17:44:00Z</dcterms:created>
  <dcterms:modified xsi:type="dcterms:W3CDTF">2017-07-17T19:06:00Z</dcterms:modified>
</cp:coreProperties>
</file>